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3739160D"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696F36">
        <w:rPr>
          <w:rFonts w:ascii="Arial" w:hAnsi="Arial" w:cs="Arial"/>
          <w:b/>
          <w:sz w:val="24"/>
          <w:szCs w:val="28"/>
          <w:lang w:val="en-US"/>
        </w:rPr>
        <w:t>1</w:t>
      </w:r>
      <w:r w:rsidRPr="00CC6F36">
        <w:rPr>
          <w:rFonts w:ascii="Arial" w:hAnsi="Arial" w:cs="Arial"/>
          <w:b/>
          <w:sz w:val="24"/>
          <w:szCs w:val="28"/>
        </w:rPr>
        <w:tab/>
      </w:r>
      <w:r w:rsidRPr="00CC6F36">
        <w:rPr>
          <w:rFonts w:ascii="Arial" w:hAnsi="Arial" w:cs="Arial"/>
          <w:b/>
          <w:sz w:val="24"/>
          <w:szCs w:val="28"/>
          <w:lang w:val="en-US"/>
        </w:rPr>
        <w:t>R4-1</w:t>
      </w:r>
      <w:r w:rsidR="00AA5EC6">
        <w:rPr>
          <w:rFonts w:ascii="Arial" w:hAnsi="Arial" w:cs="Arial"/>
          <w:b/>
          <w:sz w:val="24"/>
          <w:szCs w:val="28"/>
          <w:lang w:val="en-US"/>
        </w:rPr>
        <w:t>9</w:t>
      </w:r>
      <w:r w:rsidR="00AD2456">
        <w:rPr>
          <w:rFonts w:ascii="Arial" w:hAnsi="Arial" w:cs="Arial"/>
          <w:b/>
          <w:sz w:val="24"/>
          <w:szCs w:val="28"/>
          <w:lang w:val="en-US"/>
        </w:rPr>
        <w:t>06760</w:t>
      </w:r>
    </w:p>
    <w:p w14:paraId="60407F1B" w14:textId="15F8AE9D" w:rsidR="00CC6F36" w:rsidRPr="00CC6F36" w:rsidRDefault="00696F36"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Reno</w:t>
      </w:r>
      <w:r w:rsidR="00474662" w:rsidRPr="00474662">
        <w:rPr>
          <w:rFonts w:ascii="Arial" w:hAnsi="Arial" w:cs="Arial"/>
          <w:b/>
          <w:sz w:val="24"/>
          <w:szCs w:val="28"/>
          <w:lang w:val="en-US"/>
        </w:rPr>
        <w:t xml:space="preserve">, </w:t>
      </w:r>
      <w:r>
        <w:rPr>
          <w:rFonts w:ascii="Arial" w:hAnsi="Arial" w:cs="Arial"/>
          <w:b/>
          <w:sz w:val="24"/>
          <w:szCs w:val="28"/>
          <w:lang w:val="en-US"/>
        </w:rPr>
        <w:t>USA</w:t>
      </w:r>
      <w:r w:rsidR="00CC6F36" w:rsidRPr="00CC6F36">
        <w:rPr>
          <w:rFonts w:ascii="Arial" w:hAnsi="Arial" w:cs="Arial"/>
          <w:b/>
          <w:sz w:val="24"/>
          <w:szCs w:val="28"/>
          <w:lang w:val="en-US"/>
        </w:rPr>
        <w:t xml:space="preserve">, </w:t>
      </w:r>
      <w:r>
        <w:rPr>
          <w:rFonts w:ascii="Arial" w:hAnsi="Arial" w:cs="Arial"/>
          <w:b/>
          <w:sz w:val="24"/>
          <w:szCs w:val="28"/>
          <w:lang w:val="en-US"/>
        </w:rPr>
        <w:t>May13-17</w:t>
      </w:r>
      <w:r w:rsidR="00CC6F36" w:rsidRPr="00CC6F36">
        <w:rPr>
          <w:rFonts w:ascii="Arial" w:hAnsi="Arial" w:cs="Arial"/>
          <w:b/>
          <w:sz w:val="24"/>
          <w:szCs w:val="28"/>
          <w:lang w:val="en-US"/>
        </w:rPr>
        <w:t>, 201</w:t>
      </w:r>
      <w:r w:rsidR="00AA5EC6">
        <w:rPr>
          <w:rFonts w:ascii="Arial" w:hAnsi="Arial" w:cs="Arial"/>
          <w:b/>
          <w:sz w:val="24"/>
          <w:szCs w:val="28"/>
          <w:lang w:val="en-US"/>
        </w:rPr>
        <w:t>9</w:t>
      </w:r>
    </w:p>
    <w:p w14:paraId="25590F8B" w14:textId="60426003"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AA5EC6">
        <w:rPr>
          <w:rFonts w:ascii="Arial" w:hAnsi="Arial" w:cs="Arial"/>
          <w:sz w:val="22"/>
          <w:szCs w:val="22"/>
          <w:lang w:val="en-US"/>
        </w:rPr>
        <w:t>6.1</w:t>
      </w:r>
      <w:r w:rsidR="00B313BA">
        <w:rPr>
          <w:rFonts w:ascii="Arial" w:hAnsi="Arial" w:cs="Arial"/>
          <w:sz w:val="22"/>
          <w:szCs w:val="22"/>
          <w:lang w:val="en-US"/>
        </w:rPr>
        <w:t>0</w:t>
      </w:r>
      <w:r w:rsidR="00EA532A">
        <w:rPr>
          <w:rFonts w:ascii="Arial" w:hAnsi="Arial" w:cs="Arial"/>
          <w:sz w:val="22"/>
          <w:szCs w:val="22"/>
          <w:lang w:val="en-US"/>
        </w:rPr>
        <w:t>.6.1</w:t>
      </w:r>
      <w:r w:rsidR="00B313BA">
        <w:rPr>
          <w:rFonts w:ascii="Arial" w:hAnsi="Arial" w:cs="Arial"/>
          <w:sz w:val="22"/>
          <w:szCs w:val="22"/>
          <w:lang w:val="en-US"/>
        </w:rPr>
        <w:t>.1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356C68E6"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5F48B1" w:rsidRPr="005F48B1">
        <w:rPr>
          <w:rFonts w:ascii="Arial" w:hAnsi="Arial" w:cs="Arial"/>
          <w:sz w:val="22"/>
          <w:szCs w:val="22"/>
        </w:rPr>
        <w:t>Remaining Issues on</w:t>
      </w:r>
      <w:r w:rsidR="005F48B1">
        <w:rPr>
          <w:rFonts w:ascii="Arial" w:hAnsi="Arial" w:cs="Arial"/>
          <w:sz w:val="22"/>
          <w:szCs w:val="22"/>
        </w:rPr>
        <w:t xml:space="preserve"> </w:t>
      </w:r>
      <w:r w:rsidR="00782254" w:rsidRPr="00782254">
        <w:rPr>
          <w:rFonts w:ascii="Arial" w:hAnsi="Arial" w:cs="Arial"/>
          <w:sz w:val="22"/>
          <w:szCs w:val="22"/>
        </w:rPr>
        <w:t>UE</w:t>
      </w:r>
      <w:r w:rsidR="007F4A6D">
        <w:rPr>
          <w:rFonts w:ascii="Arial" w:hAnsi="Arial" w:cs="Arial"/>
          <w:sz w:val="22"/>
          <w:szCs w:val="22"/>
        </w:rPr>
        <w:t xml:space="preserve"> T</w:t>
      </w:r>
      <w:r w:rsidR="00782254" w:rsidRPr="00782254">
        <w:rPr>
          <w:rFonts w:ascii="Arial" w:hAnsi="Arial" w:cs="Arial"/>
          <w:sz w:val="22"/>
          <w:szCs w:val="22"/>
        </w:rPr>
        <w:t xml:space="preserve">iming </w:t>
      </w:r>
      <w:r w:rsidR="007F4A6D">
        <w:rPr>
          <w:rFonts w:ascii="Arial" w:hAnsi="Arial" w:cs="Arial"/>
          <w:sz w:val="22"/>
          <w:szCs w:val="22"/>
        </w:rPr>
        <w:t>A</w:t>
      </w:r>
      <w:r w:rsidR="00782254" w:rsidRPr="00782254">
        <w:rPr>
          <w:rFonts w:ascii="Arial" w:hAnsi="Arial" w:cs="Arial"/>
          <w:sz w:val="22"/>
          <w:szCs w:val="22"/>
        </w:rPr>
        <w:t xml:space="preserve">djustment under </w:t>
      </w:r>
      <w:r w:rsidR="007F4A6D">
        <w:rPr>
          <w:rFonts w:ascii="Arial" w:hAnsi="Arial" w:cs="Arial"/>
          <w:sz w:val="22"/>
          <w:szCs w:val="22"/>
        </w:rPr>
        <w:t>B</w:t>
      </w:r>
      <w:r w:rsidR="00782254" w:rsidRPr="00782254">
        <w:rPr>
          <w:rFonts w:ascii="Arial" w:hAnsi="Arial" w:cs="Arial"/>
          <w:sz w:val="22"/>
          <w:szCs w:val="22"/>
        </w:rPr>
        <w:t xml:space="preserve">eam </w:t>
      </w:r>
      <w:r w:rsidR="007F4A6D">
        <w:rPr>
          <w:rFonts w:ascii="Arial" w:hAnsi="Arial" w:cs="Arial"/>
          <w:sz w:val="22"/>
          <w:szCs w:val="22"/>
        </w:rPr>
        <w:t>S</w:t>
      </w:r>
      <w:r w:rsidR="00782254" w:rsidRPr="00782254">
        <w:rPr>
          <w:rFonts w:ascii="Arial" w:hAnsi="Arial" w:cs="Arial"/>
          <w:sz w:val="22"/>
          <w:szCs w:val="22"/>
        </w:rPr>
        <w:t>witching</w:t>
      </w:r>
    </w:p>
    <w:p w14:paraId="37EAE97F" w14:textId="77777777"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14:paraId="112D0C6A" w14:textId="639B0B7A" w:rsidR="005F48B1" w:rsidRDefault="002202E8" w:rsidP="008F549F">
      <w:pPr>
        <w:spacing w:before="240" w:after="0"/>
        <w:rPr>
          <w:sz w:val="22"/>
          <w:szCs w:val="22"/>
        </w:rPr>
      </w:pPr>
      <w:r>
        <w:rPr>
          <w:sz w:val="22"/>
          <w:szCs w:val="22"/>
        </w:rPr>
        <w:t xml:space="preserve">In </w:t>
      </w:r>
      <w:r w:rsidR="005B4917">
        <w:rPr>
          <w:sz w:val="22"/>
          <w:szCs w:val="22"/>
        </w:rPr>
        <w:t xml:space="preserve">the </w:t>
      </w:r>
      <w:r w:rsidR="00E92325">
        <w:rPr>
          <w:sz w:val="22"/>
          <w:szCs w:val="22"/>
        </w:rPr>
        <w:t xml:space="preserve">last </w:t>
      </w:r>
      <w:r w:rsidR="005B4917">
        <w:rPr>
          <w:sz w:val="22"/>
          <w:szCs w:val="22"/>
        </w:rPr>
        <w:t>RAN4 meeting</w:t>
      </w:r>
      <w:r w:rsidR="00C53527">
        <w:rPr>
          <w:sz w:val="22"/>
          <w:szCs w:val="22"/>
        </w:rPr>
        <w:t xml:space="preserve"> </w:t>
      </w:r>
      <w:r w:rsidR="00BE1473">
        <w:rPr>
          <w:sz w:val="22"/>
          <w:szCs w:val="22"/>
        </w:rPr>
        <w:t xml:space="preserve">(RAN4#90bis) </w:t>
      </w:r>
      <w:r w:rsidR="007006FC" w:rsidRPr="007006FC">
        <w:rPr>
          <w:sz w:val="22"/>
          <w:szCs w:val="22"/>
        </w:rPr>
        <w:t xml:space="preserve">requirements </w:t>
      </w:r>
      <w:r w:rsidR="005B4917">
        <w:rPr>
          <w:sz w:val="22"/>
          <w:szCs w:val="22"/>
        </w:rPr>
        <w:t xml:space="preserve">related to the UE transmit </w:t>
      </w:r>
      <w:r w:rsidR="007006FC" w:rsidRPr="007006FC">
        <w:rPr>
          <w:sz w:val="22"/>
          <w:szCs w:val="22"/>
        </w:rPr>
        <w:t xml:space="preserve">timing adjustment </w:t>
      </w:r>
      <w:r w:rsidR="005B4917">
        <w:rPr>
          <w:sz w:val="22"/>
          <w:szCs w:val="22"/>
        </w:rPr>
        <w:t xml:space="preserve">under the </w:t>
      </w:r>
      <w:r w:rsidR="007006FC" w:rsidRPr="007006FC">
        <w:rPr>
          <w:sz w:val="22"/>
          <w:szCs w:val="22"/>
        </w:rPr>
        <w:t>beam switch</w:t>
      </w:r>
      <w:r w:rsidR="004323CD">
        <w:rPr>
          <w:sz w:val="22"/>
          <w:szCs w:val="22"/>
        </w:rPr>
        <w:t xml:space="preserve"> was agreed and incorporated in section 7.1</w:t>
      </w:r>
      <w:r w:rsidR="007526B0">
        <w:rPr>
          <w:sz w:val="22"/>
          <w:szCs w:val="22"/>
        </w:rPr>
        <w:t>.2</w:t>
      </w:r>
      <w:r w:rsidR="004323CD">
        <w:rPr>
          <w:sz w:val="22"/>
          <w:szCs w:val="22"/>
        </w:rPr>
        <w:t xml:space="preserve"> in the latest version of TS 38.133</w:t>
      </w:r>
      <w:r w:rsidR="00BE1473">
        <w:rPr>
          <w:sz w:val="22"/>
          <w:szCs w:val="22"/>
        </w:rPr>
        <w:t xml:space="preserve"> approved after RAN4#90bis</w:t>
      </w:r>
      <w:r w:rsidR="007526B0">
        <w:rPr>
          <w:sz w:val="22"/>
          <w:szCs w:val="22"/>
        </w:rPr>
        <w:t xml:space="preserve"> meeting. These requirements as defined in section 7.1.2 are expressed as follows</w:t>
      </w:r>
      <w:r w:rsidR="001F52C3">
        <w:rPr>
          <w:sz w:val="22"/>
          <w:szCs w:val="22"/>
        </w:rPr>
        <w:t>:</w:t>
      </w:r>
      <w:r w:rsidR="00DF30FE">
        <w:rPr>
          <w:sz w:val="22"/>
          <w:szCs w:val="22"/>
        </w:rPr>
        <w:t xml:space="preserve"> </w:t>
      </w:r>
    </w:p>
    <w:p w14:paraId="6B3C1B18" w14:textId="77777777" w:rsidR="00B91B11" w:rsidRPr="00B91B11" w:rsidRDefault="00B91B11" w:rsidP="0061114D">
      <w:pPr>
        <w:widowControl w:val="0"/>
        <w:pBdr>
          <w:top w:val="single" w:sz="4" w:space="1" w:color="auto"/>
        </w:pBdr>
        <w:spacing w:before="240" w:after="120"/>
        <w:rPr>
          <w:rFonts w:eastAsia="MS Mincho" w:cs="v4.2.0"/>
        </w:rPr>
      </w:pPr>
      <w:r w:rsidRPr="00B91B11">
        <w:rPr>
          <w:rFonts w:eastAsia="MS Mincho"/>
          <w:lang w:eastAsia="zh-CN"/>
        </w:rPr>
        <w:t>When the transmission timing error between the UE and the reference timing exceeds ±</w:t>
      </w:r>
      <w:r w:rsidRPr="00B91B11">
        <w:rPr>
          <w:rFonts w:eastAsia="MS Mincho"/>
          <w:lang w:eastAsia="zh-CN"/>
        </w:rPr>
        <w:sym w:font="Symbol" w:char="F044"/>
      </w:r>
      <w:r w:rsidRPr="00B91B11">
        <w:rPr>
          <w:rFonts w:eastAsia="MS Mincho"/>
          <w:lang w:eastAsia="zh-CN"/>
        </w:rPr>
        <w:t xml:space="preserve">T then the UE shall </w:t>
      </w:r>
      <w:r w:rsidRPr="00B91B11">
        <w:rPr>
          <w:rFonts w:eastAsia="MS Mincho" w:cs="v4.2.0"/>
        </w:rPr>
        <w:t xml:space="preserve">adjust its transmission timing in one adjustment to within </w:t>
      </w:r>
      <w:r w:rsidRPr="00B91B11">
        <w:rPr>
          <w:rFonts w:eastAsia="MS Mincho" w:cs="v4.2.0"/>
        </w:rPr>
        <w:sym w:font="Symbol" w:char="F0B1"/>
      </w:r>
      <w:r w:rsidRPr="00B91B11">
        <w:rPr>
          <w:rFonts w:eastAsia="MS Mincho" w:cs="v4.2.0"/>
        </w:rPr>
        <w:t>T</w:t>
      </w:r>
      <w:r w:rsidRPr="00B91B11">
        <w:rPr>
          <w:rFonts w:eastAsia="MS Mincho" w:cs="v4.2.0"/>
          <w:vertAlign w:val="subscript"/>
        </w:rPr>
        <w:t>e1</w:t>
      </w:r>
      <w:r w:rsidRPr="00B91B11">
        <w:rPr>
          <w:rFonts w:eastAsia="MS Mincho" w:cs="v4.2.0"/>
        </w:rPr>
        <w:t xml:space="preserve"> provided the</w:t>
      </w:r>
      <w:r w:rsidRPr="00B91B11">
        <w:rPr>
          <w:rFonts w:eastAsia="MS Mincho" w:cs="v4.2.0"/>
          <w:lang w:eastAsia="ko-KR"/>
        </w:rPr>
        <w:t xml:space="preserve"> following conditions are met at the UE</w:t>
      </w:r>
      <w:r w:rsidRPr="00B91B11">
        <w:rPr>
          <w:rFonts w:eastAsia="MS Mincho" w:cs="v4.2.0"/>
        </w:rPr>
        <w:t>:</w:t>
      </w:r>
    </w:p>
    <w:p w14:paraId="7BE859C2" w14:textId="77777777" w:rsidR="00B91B11" w:rsidRPr="00B91B11" w:rsidRDefault="00B91B11" w:rsidP="00B91B11">
      <w:pPr>
        <w:numPr>
          <w:ilvl w:val="0"/>
          <w:numId w:val="33"/>
        </w:numPr>
        <w:rPr>
          <w:rFonts w:eastAsia="SimSun"/>
        </w:rPr>
      </w:pPr>
      <w:r w:rsidRPr="00B91B11">
        <w:rPr>
          <w:rFonts w:eastAsia="SimSun"/>
        </w:rPr>
        <w:t xml:space="preserve">SSB_RP and SSB </w:t>
      </w:r>
      <w:proofErr w:type="spellStart"/>
      <w:r w:rsidRPr="00B91B11">
        <w:rPr>
          <w:rFonts w:eastAsia="SimSun"/>
          <w:lang w:val="en-US"/>
        </w:rPr>
        <w:t>Ês</w:t>
      </w:r>
      <w:proofErr w:type="spellEnd"/>
      <w:r w:rsidRPr="00B91B11">
        <w:rPr>
          <w:rFonts w:eastAsia="SimSun"/>
          <w:lang w:val="en-US"/>
        </w:rPr>
        <w:t>/</w:t>
      </w:r>
      <w:proofErr w:type="spellStart"/>
      <w:r w:rsidRPr="00B91B11">
        <w:rPr>
          <w:rFonts w:eastAsia="SimSun"/>
          <w:lang w:val="en-US"/>
        </w:rPr>
        <w:t>Iot</w:t>
      </w:r>
      <w:proofErr w:type="spellEnd"/>
      <w:r w:rsidRPr="00B91B11">
        <w:rPr>
          <w:rFonts w:eastAsia="SimSun"/>
        </w:rPr>
        <w:t xml:space="preserve"> according to Annex B.2.6.1 for a corresponding operating Band,</w:t>
      </w:r>
    </w:p>
    <w:p w14:paraId="1BC85300" w14:textId="77777777" w:rsidR="00B91B11" w:rsidRPr="00B91B11" w:rsidRDefault="00B91B11" w:rsidP="00B91B11">
      <w:pPr>
        <w:numPr>
          <w:ilvl w:val="0"/>
          <w:numId w:val="33"/>
        </w:numPr>
        <w:rPr>
          <w:rFonts w:eastAsia="SimSun"/>
        </w:rPr>
      </w:pPr>
      <w:r w:rsidRPr="00B91B11">
        <w:rPr>
          <w:rFonts w:eastAsia="SimSun"/>
        </w:rPr>
        <w:t xml:space="preserve">CSI-RS_RP and CSI-RS </w:t>
      </w:r>
      <w:proofErr w:type="spellStart"/>
      <w:r w:rsidRPr="00B91B11">
        <w:rPr>
          <w:rFonts w:eastAsia="SimSun"/>
          <w:lang w:val="en-US"/>
        </w:rPr>
        <w:t>Ês</w:t>
      </w:r>
      <w:proofErr w:type="spellEnd"/>
      <w:r w:rsidRPr="00B91B11">
        <w:rPr>
          <w:rFonts w:eastAsia="SimSun"/>
          <w:lang w:val="en-US"/>
        </w:rPr>
        <w:t>/</w:t>
      </w:r>
      <w:proofErr w:type="spellStart"/>
      <w:r w:rsidRPr="00B91B11">
        <w:rPr>
          <w:rFonts w:eastAsia="SimSun"/>
          <w:lang w:val="en-US"/>
        </w:rPr>
        <w:t>Iot</w:t>
      </w:r>
      <w:proofErr w:type="spellEnd"/>
      <w:r w:rsidRPr="00B91B11">
        <w:rPr>
          <w:rFonts w:eastAsia="SimSun"/>
        </w:rPr>
        <w:t xml:space="preserve"> according to Annex B.2.6.2 for a corresponding operating Band,</w:t>
      </w:r>
    </w:p>
    <w:p w14:paraId="4C76237C" w14:textId="6F24F3A6" w:rsidR="00B91B11" w:rsidRDefault="00B91B11" w:rsidP="00B91B11">
      <w:pPr>
        <w:pBdr>
          <w:bottom w:val="single" w:sz="4" w:space="1" w:color="auto"/>
        </w:pBdr>
        <w:spacing w:before="240" w:after="0"/>
        <w:rPr>
          <w:sz w:val="22"/>
          <w:szCs w:val="22"/>
        </w:rPr>
      </w:pPr>
      <w:r w:rsidRPr="00B91B11">
        <w:rPr>
          <w:rFonts w:eastAsia="SimSun" w:cs="v4.2.0"/>
          <w:i/>
        </w:rPr>
        <w:t xml:space="preserve">Editor’s note: The values of Te1 and </w:t>
      </w:r>
      <w:r w:rsidRPr="00B91B11">
        <w:rPr>
          <w:rFonts w:eastAsia="SimSun"/>
          <w:lang w:eastAsia="zh-CN"/>
        </w:rPr>
        <w:sym w:font="Symbol" w:char="F044"/>
      </w:r>
      <w:r w:rsidRPr="00B91B11">
        <w:rPr>
          <w:rFonts w:eastAsia="SimSun"/>
          <w:lang w:eastAsia="zh-CN"/>
        </w:rPr>
        <w:t>T</w:t>
      </w:r>
      <w:r w:rsidRPr="00B91B11">
        <w:rPr>
          <w:rFonts w:eastAsia="SimSun" w:cs="v4.2.0"/>
          <w:i/>
        </w:rPr>
        <w:t xml:space="preserve"> are FFS</w:t>
      </w:r>
      <w:r w:rsidRPr="00B91B11">
        <w:rPr>
          <w:rFonts w:eastAsia="SimSun"/>
          <w:i/>
          <w:lang w:eastAsia="zh-CN"/>
        </w:rPr>
        <w:t>.</w:t>
      </w:r>
    </w:p>
    <w:p w14:paraId="2A3ECEAB" w14:textId="47660AE6" w:rsidR="00B50BD8" w:rsidRPr="0061114D" w:rsidRDefault="007526B0" w:rsidP="005B4917">
      <w:pPr>
        <w:spacing w:before="240" w:after="0"/>
        <w:rPr>
          <w:sz w:val="22"/>
          <w:szCs w:val="22"/>
        </w:rPr>
      </w:pPr>
      <w:r w:rsidRPr="0061114D">
        <w:rPr>
          <w:sz w:val="22"/>
          <w:szCs w:val="22"/>
        </w:rPr>
        <w:t xml:space="preserve">As shown above, the </w:t>
      </w:r>
      <w:r w:rsidRPr="0061114D">
        <w:rPr>
          <w:rFonts w:eastAsia="SimSun" w:cs="v4.2.0"/>
          <w:sz w:val="22"/>
          <w:szCs w:val="22"/>
        </w:rPr>
        <w:t xml:space="preserve">values of Te1 and </w:t>
      </w:r>
      <w:r w:rsidRPr="0061114D">
        <w:rPr>
          <w:rFonts w:eastAsia="SimSun"/>
          <w:sz w:val="22"/>
          <w:szCs w:val="22"/>
          <w:lang w:eastAsia="zh-CN"/>
        </w:rPr>
        <w:sym w:font="Symbol" w:char="F044"/>
      </w:r>
      <w:r w:rsidRPr="0061114D">
        <w:rPr>
          <w:rFonts w:eastAsia="SimSun"/>
          <w:sz w:val="22"/>
          <w:szCs w:val="22"/>
          <w:lang w:eastAsia="zh-CN"/>
        </w:rPr>
        <w:t>T</w:t>
      </w:r>
      <w:r w:rsidRPr="0061114D">
        <w:rPr>
          <w:rFonts w:eastAsia="SimSun" w:cs="v4.2.0"/>
          <w:sz w:val="22"/>
          <w:szCs w:val="22"/>
        </w:rPr>
        <w:t xml:space="preserve"> are FFS</w:t>
      </w:r>
      <w:r w:rsidRPr="0061114D">
        <w:rPr>
          <w:sz w:val="22"/>
          <w:szCs w:val="22"/>
        </w:rPr>
        <w:t xml:space="preserve"> and needs to be resolved in RAN4#91. </w:t>
      </w:r>
      <w:r w:rsidR="005833C2" w:rsidRPr="0061114D">
        <w:rPr>
          <w:sz w:val="22"/>
          <w:szCs w:val="22"/>
        </w:rPr>
        <w:t xml:space="preserve">In this </w:t>
      </w:r>
      <w:r w:rsidR="00CC6F36" w:rsidRPr="0061114D">
        <w:rPr>
          <w:sz w:val="22"/>
          <w:szCs w:val="22"/>
        </w:rPr>
        <w:t xml:space="preserve">paper we </w:t>
      </w:r>
      <w:r w:rsidR="008A67D9">
        <w:rPr>
          <w:sz w:val="22"/>
          <w:szCs w:val="22"/>
        </w:rPr>
        <w:t xml:space="preserve">provide </w:t>
      </w:r>
      <w:r w:rsidR="005B4917" w:rsidRPr="0061114D">
        <w:rPr>
          <w:sz w:val="22"/>
          <w:szCs w:val="22"/>
        </w:rPr>
        <w:t>analys</w:t>
      </w:r>
      <w:r w:rsidR="008A67D9">
        <w:rPr>
          <w:sz w:val="22"/>
          <w:szCs w:val="22"/>
        </w:rPr>
        <w:t>is and address the open issues</w:t>
      </w:r>
      <w:r w:rsidR="005B4917" w:rsidRPr="0061114D">
        <w:rPr>
          <w:sz w:val="22"/>
          <w:szCs w:val="22"/>
        </w:rPr>
        <w:t xml:space="preserve"> </w:t>
      </w:r>
      <w:proofErr w:type="gramStart"/>
      <w:r w:rsidRPr="0061114D">
        <w:rPr>
          <w:sz w:val="22"/>
          <w:szCs w:val="22"/>
        </w:rPr>
        <w:t>in order to</w:t>
      </w:r>
      <w:proofErr w:type="gramEnd"/>
      <w:r w:rsidRPr="0061114D">
        <w:rPr>
          <w:sz w:val="22"/>
          <w:szCs w:val="22"/>
        </w:rPr>
        <w:t xml:space="preserve"> finalize the</w:t>
      </w:r>
      <w:r w:rsidR="009A2DEB" w:rsidRPr="0061114D">
        <w:rPr>
          <w:sz w:val="22"/>
          <w:szCs w:val="22"/>
        </w:rPr>
        <w:t xml:space="preserve"> </w:t>
      </w:r>
      <w:r w:rsidR="005B4917" w:rsidRPr="0061114D">
        <w:rPr>
          <w:sz w:val="22"/>
          <w:szCs w:val="22"/>
        </w:rPr>
        <w:t xml:space="preserve">requirements. </w:t>
      </w:r>
    </w:p>
    <w:p w14:paraId="468B41F3" w14:textId="30BCEED3" w:rsidR="00B50BD8" w:rsidRDefault="009A2DEB" w:rsidP="00B505FA">
      <w:pPr>
        <w:pStyle w:val="Heading1"/>
        <w:numPr>
          <w:ilvl w:val="0"/>
          <w:numId w:val="25"/>
        </w:numPr>
        <w:spacing w:before="360"/>
        <w:ind w:left="357" w:hanging="357"/>
      </w:pPr>
      <w:r>
        <w:t xml:space="preserve">Analysis of </w:t>
      </w:r>
      <w:r w:rsidR="0049255E">
        <w:t>Open Issues</w:t>
      </w:r>
    </w:p>
    <w:p w14:paraId="41CA3171" w14:textId="5A56AD80" w:rsidR="00C26CF2" w:rsidRDefault="008A67D9" w:rsidP="008A67D9">
      <w:r>
        <w:t xml:space="preserve">It was agreed to generalize the transmit timing requirements under beam switching. However, there are still few differences between the timing change to beam switching (RX beam or TX beam switch) and the legacy UE transmission timing error e.g. due to change in the DL timing without changing the timing reference. Under beam switch (e.g. TCI state change) the timing reference will change. However, the UE may still be using old TA command i.e. NTA is the same as before. We therefore propose that the UE should check the time difference between the reception timings of the old beam and the new beam and based on that decide whether to apply one shot adjustment or not. For </w:t>
      </w:r>
      <w:proofErr w:type="gramStart"/>
      <w:r>
        <w:t>example</w:t>
      </w:r>
      <w:proofErr w:type="gramEnd"/>
      <w:r>
        <w:t xml:space="preserve"> if the magnitude of the </w:t>
      </w:r>
      <w:r w:rsidR="00C26CF2" w:rsidRPr="00C26CF2">
        <w:t>2*</w:t>
      </w:r>
      <w:r w:rsidR="00C26CF2">
        <w:sym w:font="Symbol" w:char="F044"/>
      </w:r>
      <w:r w:rsidR="00C26CF2" w:rsidRPr="00C26CF2">
        <w:t xml:space="preserve">T </w:t>
      </w:r>
      <w:r w:rsidR="00C26CF2">
        <w:t xml:space="preserve">(assuming reciprocity) </w:t>
      </w:r>
      <w:r w:rsidR="00C26CF2" w:rsidRPr="00C26CF2">
        <w:t xml:space="preserve">exceeds </w:t>
      </w:r>
      <w:r w:rsidR="00C26CF2">
        <w:t>certain threshold (</w:t>
      </w:r>
      <w:r w:rsidR="00C26CF2" w:rsidRPr="00C26CF2">
        <w:t>H</w:t>
      </w:r>
      <w:r w:rsidR="00C26CF2">
        <w:t xml:space="preserve">) </w:t>
      </w:r>
      <w:r w:rsidR="00C26CF2" w:rsidRPr="00C26CF2">
        <w:t>then the UE shall adjust its transmission timing in one adjustment</w:t>
      </w:r>
      <w:r w:rsidR="00C26CF2">
        <w:t xml:space="preserve">. Otherwise the UE can follow the legacy procedure to adjust its timing. </w:t>
      </w:r>
    </w:p>
    <w:p w14:paraId="5A030561" w14:textId="29BA3686" w:rsidR="00C26CF2" w:rsidRDefault="00C26CF2" w:rsidP="00C26CF2">
      <w:pPr>
        <w:pStyle w:val="B1"/>
        <w:ind w:left="0" w:firstLine="0"/>
      </w:pPr>
      <w:r>
        <w:t xml:space="preserve">Where: </w:t>
      </w:r>
      <w:r>
        <w:sym w:font="Symbol" w:char="F044"/>
      </w:r>
      <w:r>
        <w:t>T = T1-T2</w:t>
      </w:r>
      <w:r>
        <w:t>,</w:t>
      </w:r>
    </w:p>
    <w:p w14:paraId="40F23966" w14:textId="77777777" w:rsidR="00C26CF2" w:rsidRDefault="00C26CF2" w:rsidP="00C26CF2">
      <w:pPr>
        <w:pStyle w:val="B1"/>
        <w:numPr>
          <w:ilvl w:val="0"/>
          <w:numId w:val="34"/>
        </w:numPr>
      </w:pPr>
      <w:r>
        <w:t>T1 is the reception time of the old beam at the UE before beam switch,</w:t>
      </w:r>
    </w:p>
    <w:p w14:paraId="00F5351B" w14:textId="01A8F755" w:rsidR="00C26CF2" w:rsidRDefault="00C26CF2" w:rsidP="008A67D9">
      <w:pPr>
        <w:pStyle w:val="B1"/>
        <w:numPr>
          <w:ilvl w:val="0"/>
          <w:numId w:val="34"/>
        </w:numPr>
      </w:pPr>
      <w:r>
        <w:t>T2</w:t>
      </w:r>
      <w:r w:rsidRPr="001B7805">
        <w:t xml:space="preserve"> </w:t>
      </w:r>
      <w:r>
        <w:t>is the reception time of the new beam</w:t>
      </w:r>
      <w:r w:rsidRPr="001B7805">
        <w:t xml:space="preserve"> </w:t>
      </w:r>
      <w:r>
        <w:t>at the UE after the beam switch</w:t>
      </w:r>
      <w:r>
        <w:t>.</w:t>
      </w:r>
    </w:p>
    <w:p w14:paraId="68213568" w14:textId="3BA8EB46" w:rsidR="00C26CF2" w:rsidRDefault="00C26CF2" w:rsidP="008A67D9">
      <w:pPr>
        <w:pStyle w:val="B1"/>
        <w:numPr>
          <w:ilvl w:val="0"/>
          <w:numId w:val="34"/>
        </w:numPr>
      </w:pPr>
      <w:r>
        <w:t>H is described below.</w:t>
      </w:r>
    </w:p>
    <w:p w14:paraId="0448B636" w14:textId="701DC98E" w:rsidR="008A67D9" w:rsidRPr="008A67D9" w:rsidRDefault="00C26CF2" w:rsidP="008A67D9">
      <w:r>
        <w:t xml:space="preserve">The UE by applying single shot adjustment will compensate for the timing change perceived by the UE due to the beam switch. This means no Te1 is needed. The threshold (H) however should still be within the fraction of the CP. This means for small changes in the timing the UE can apply small adjustments. </w:t>
      </w:r>
    </w:p>
    <w:p w14:paraId="632C554E" w14:textId="2F554CEC" w:rsidR="004E1D17" w:rsidRPr="00C26CF2" w:rsidRDefault="004E1D17" w:rsidP="00C26CF2">
      <w:pPr>
        <w:spacing w:after="0"/>
        <w:rPr>
          <w:b/>
        </w:rPr>
      </w:pPr>
      <w:r w:rsidRPr="00C26CF2">
        <w:rPr>
          <w:rFonts w:cs="v4.2.0"/>
          <w:b/>
          <w:szCs w:val="22"/>
        </w:rPr>
        <w:t xml:space="preserve">Threshold for one shot </w:t>
      </w:r>
      <w:r w:rsidR="00D86738" w:rsidRPr="00C26CF2">
        <w:rPr>
          <w:rFonts w:cs="v4.2.0"/>
          <w:b/>
          <w:szCs w:val="22"/>
        </w:rPr>
        <w:t xml:space="preserve">timing </w:t>
      </w:r>
      <w:r w:rsidRPr="00C26CF2">
        <w:rPr>
          <w:rFonts w:cs="v4.2.0"/>
          <w:b/>
          <w:szCs w:val="22"/>
        </w:rPr>
        <w:t>adjustment</w:t>
      </w:r>
      <w:r w:rsidR="00C26CF2">
        <w:rPr>
          <w:rFonts w:cs="v4.2.0"/>
          <w:b/>
          <w:szCs w:val="22"/>
        </w:rPr>
        <w:t>:</w:t>
      </w:r>
    </w:p>
    <w:p w14:paraId="46FFC5CC" w14:textId="4E287EB7" w:rsidR="00133D75" w:rsidRDefault="00541DAE" w:rsidP="00C26CF2">
      <w:pPr>
        <w:spacing w:before="240" w:after="0"/>
        <w:rPr>
          <w:sz w:val="22"/>
          <w:szCs w:val="22"/>
        </w:rPr>
      </w:pPr>
      <w:r w:rsidRPr="00133D75">
        <w:rPr>
          <w:sz w:val="22"/>
          <w:szCs w:val="22"/>
        </w:rPr>
        <w:t xml:space="preserve">The value, </w:t>
      </w:r>
      <w:r w:rsidR="00C26CF2">
        <w:rPr>
          <w:sz w:val="22"/>
          <w:szCs w:val="22"/>
        </w:rPr>
        <w:t>H</w:t>
      </w:r>
      <w:r w:rsidRPr="00133D75">
        <w:rPr>
          <w:sz w:val="22"/>
          <w:szCs w:val="22"/>
        </w:rPr>
        <w:t xml:space="preserve">, is the threshold beyond which the UE shall apply </w:t>
      </w:r>
      <w:r w:rsidRPr="00133D75">
        <w:rPr>
          <w:rFonts w:cs="v4.2.0"/>
          <w:sz w:val="22"/>
          <w:szCs w:val="22"/>
        </w:rPr>
        <w:t>o</w:t>
      </w:r>
      <w:r w:rsidR="00223A1B" w:rsidRPr="00133D75">
        <w:rPr>
          <w:rFonts w:cs="v4.2.0"/>
          <w:sz w:val="22"/>
          <w:szCs w:val="22"/>
        </w:rPr>
        <w:t xml:space="preserve">ne shot adjustment </w:t>
      </w:r>
      <w:r w:rsidRPr="00133D75">
        <w:rPr>
          <w:rFonts w:cs="v4.2.0"/>
          <w:sz w:val="22"/>
          <w:szCs w:val="22"/>
        </w:rPr>
        <w:t>in the uplink timing</w:t>
      </w:r>
      <w:r w:rsidR="00534436" w:rsidRPr="00133D75">
        <w:rPr>
          <w:rFonts w:cs="v4.2.0"/>
          <w:sz w:val="22"/>
          <w:szCs w:val="22"/>
        </w:rPr>
        <w:t>.</w:t>
      </w:r>
      <w:r w:rsidR="009348D9" w:rsidRPr="00133D75">
        <w:rPr>
          <w:rFonts w:cs="v4.2.0"/>
          <w:sz w:val="22"/>
          <w:szCs w:val="22"/>
        </w:rPr>
        <w:t xml:space="preserve"> </w:t>
      </w:r>
      <w:r w:rsidR="00ED6BF3" w:rsidRPr="00133D75">
        <w:rPr>
          <w:sz w:val="22"/>
          <w:szCs w:val="22"/>
        </w:rPr>
        <w:t xml:space="preserve">If the </w:t>
      </w:r>
      <w:r w:rsidR="00ED6BF3" w:rsidRPr="00133D75">
        <w:rPr>
          <w:rFonts w:cs="v4.2.0"/>
          <w:sz w:val="22"/>
          <w:szCs w:val="22"/>
        </w:rPr>
        <w:t xml:space="preserve">threshold, </w:t>
      </w:r>
      <w:r w:rsidR="00A62828">
        <w:rPr>
          <w:sz w:val="22"/>
          <w:szCs w:val="22"/>
        </w:rPr>
        <w:t>H</w:t>
      </w:r>
      <w:r w:rsidR="00ED6BF3" w:rsidRPr="00133D75">
        <w:rPr>
          <w:sz w:val="22"/>
          <w:szCs w:val="22"/>
        </w:rPr>
        <w:t xml:space="preserve">, is large then </w:t>
      </w:r>
      <w:r w:rsidR="007A4A08" w:rsidRPr="00133D75">
        <w:rPr>
          <w:sz w:val="22"/>
          <w:szCs w:val="22"/>
        </w:rPr>
        <w:t xml:space="preserve">it will take significantly longer for the UE to adjust the UE transmit timing to appropriate level i.e. to fully compensate its due to the beam switch. </w:t>
      </w:r>
      <w:r w:rsidR="00ED6BF3" w:rsidRPr="00133D75">
        <w:rPr>
          <w:sz w:val="22"/>
          <w:szCs w:val="22"/>
        </w:rPr>
        <w:t xml:space="preserve"> </w:t>
      </w:r>
      <w:r w:rsidR="007A4A08" w:rsidRPr="00133D75">
        <w:rPr>
          <w:sz w:val="22"/>
          <w:szCs w:val="22"/>
        </w:rPr>
        <w:t xml:space="preserve">The delay in bringing the UE transmit timing to appropriate level </w:t>
      </w:r>
      <w:r w:rsidR="00AE44B8" w:rsidRPr="00133D75">
        <w:rPr>
          <w:sz w:val="22"/>
          <w:szCs w:val="22"/>
        </w:rPr>
        <w:t xml:space="preserve">means the base station reception quality will be degraded. Therefore, </w:t>
      </w:r>
      <w:r w:rsidR="00AE44B8" w:rsidRPr="00133D75">
        <w:rPr>
          <w:rFonts w:cs="v4.2.0"/>
          <w:sz w:val="22"/>
          <w:szCs w:val="22"/>
        </w:rPr>
        <w:t>i</w:t>
      </w:r>
      <w:r w:rsidR="00ED6BF3" w:rsidRPr="00133D75">
        <w:rPr>
          <w:rFonts w:cs="v4.2.0"/>
          <w:sz w:val="22"/>
          <w:szCs w:val="22"/>
        </w:rPr>
        <w:t xml:space="preserve">n our opinion the threshold, </w:t>
      </w:r>
      <w:r w:rsidR="00FC4B54">
        <w:rPr>
          <w:sz w:val="22"/>
          <w:szCs w:val="22"/>
        </w:rPr>
        <w:t>H</w:t>
      </w:r>
      <w:r w:rsidR="00ED6BF3" w:rsidRPr="00133D75">
        <w:rPr>
          <w:sz w:val="22"/>
          <w:szCs w:val="22"/>
        </w:rPr>
        <w:t>, should be fraction of the CP length.</w:t>
      </w:r>
      <w:r w:rsidR="00AE44B8" w:rsidRPr="00133D75">
        <w:rPr>
          <w:sz w:val="22"/>
          <w:szCs w:val="22"/>
        </w:rPr>
        <w:t xml:space="preserve"> </w:t>
      </w:r>
      <w:r w:rsidR="000815B8" w:rsidRPr="00133D75">
        <w:rPr>
          <w:sz w:val="22"/>
          <w:szCs w:val="22"/>
        </w:rPr>
        <w:t xml:space="preserve">The CP length also needs to account for timing drift due to other factors such as multipaths etc. </w:t>
      </w:r>
    </w:p>
    <w:p w14:paraId="10DAB665" w14:textId="4633B865" w:rsidR="00B975B2" w:rsidRDefault="00133D75" w:rsidP="00133D75">
      <w:pPr>
        <w:spacing w:before="240" w:after="0"/>
        <w:rPr>
          <w:sz w:val="22"/>
          <w:szCs w:val="22"/>
        </w:rPr>
      </w:pPr>
      <w:r>
        <w:rPr>
          <w:sz w:val="22"/>
          <w:szCs w:val="22"/>
        </w:rPr>
        <w:lastRenderedPageBreak/>
        <w:t>Table 1 shows the r</w:t>
      </w:r>
      <w:r w:rsidRPr="00133D75">
        <w:rPr>
          <w:sz w:val="22"/>
          <w:szCs w:val="22"/>
        </w:rPr>
        <w:t xml:space="preserve">elation between CP length </w:t>
      </w:r>
      <w:r w:rsidR="00AE7564">
        <w:rPr>
          <w:sz w:val="22"/>
          <w:szCs w:val="22"/>
        </w:rPr>
        <w:t xml:space="preserve">of SSB </w:t>
      </w:r>
      <w:r w:rsidRPr="00133D75">
        <w:rPr>
          <w:sz w:val="22"/>
          <w:szCs w:val="22"/>
        </w:rPr>
        <w:t xml:space="preserve">and </w:t>
      </w:r>
      <w:r w:rsidR="00AE7564">
        <w:rPr>
          <w:sz w:val="22"/>
          <w:szCs w:val="22"/>
        </w:rPr>
        <w:t xml:space="preserve">the maximum </w:t>
      </w:r>
      <w:r w:rsidRPr="00133D75">
        <w:rPr>
          <w:sz w:val="22"/>
          <w:szCs w:val="22"/>
        </w:rPr>
        <w:t>UE timing error (</w:t>
      </w:r>
      <w:proofErr w:type="spellStart"/>
      <w:r w:rsidRPr="00133D75">
        <w:rPr>
          <w:sz w:val="22"/>
          <w:szCs w:val="22"/>
        </w:rPr>
        <w:t>Te</w:t>
      </w:r>
      <w:proofErr w:type="spellEnd"/>
      <w:r w:rsidRPr="00133D75">
        <w:rPr>
          <w:sz w:val="22"/>
          <w:szCs w:val="22"/>
        </w:rPr>
        <w:t xml:space="preserve">) </w:t>
      </w:r>
      <w:r>
        <w:rPr>
          <w:sz w:val="22"/>
          <w:szCs w:val="22"/>
        </w:rPr>
        <w:t xml:space="preserve">specified </w:t>
      </w:r>
      <w:r w:rsidRPr="00133D75">
        <w:rPr>
          <w:sz w:val="22"/>
          <w:szCs w:val="22"/>
        </w:rPr>
        <w:t>in section 7.1.2 of TS 38.13</w:t>
      </w:r>
      <w:r>
        <w:rPr>
          <w:sz w:val="22"/>
          <w:szCs w:val="22"/>
        </w:rPr>
        <w:t xml:space="preserve">3. </w:t>
      </w:r>
      <w:r w:rsidR="00AE7564">
        <w:rPr>
          <w:sz w:val="22"/>
          <w:szCs w:val="22"/>
        </w:rPr>
        <w:t xml:space="preserve">The </w:t>
      </w:r>
      <w:proofErr w:type="spellStart"/>
      <w:r w:rsidR="00AE7564">
        <w:rPr>
          <w:sz w:val="22"/>
          <w:szCs w:val="22"/>
        </w:rPr>
        <w:t>Te</w:t>
      </w:r>
      <w:proofErr w:type="spellEnd"/>
      <w:r w:rsidR="00AE7564">
        <w:rPr>
          <w:sz w:val="22"/>
          <w:szCs w:val="22"/>
        </w:rPr>
        <w:t xml:space="preserve"> also depends on UL SCS. However, it is important to consider the </w:t>
      </w:r>
      <w:proofErr w:type="spellStart"/>
      <w:r w:rsidR="00AE7564">
        <w:rPr>
          <w:sz w:val="22"/>
          <w:szCs w:val="22"/>
        </w:rPr>
        <w:t>worse case</w:t>
      </w:r>
      <w:proofErr w:type="spellEnd"/>
      <w:r w:rsidR="00AE7564">
        <w:rPr>
          <w:sz w:val="22"/>
          <w:szCs w:val="22"/>
        </w:rPr>
        <w:t xml:space="preserve">. </w:t>
      </w:r>
      <w:r>
        <w:rPr>
          <w:sz w:val="22"/>
          <w:szCs w:val="22"/>
        </w:rPr>
        <w:t xml:space="preserve">For higher </w:t>
      </w:r>
      <w:r w:rsidR="00D440F8">
        <w:rPr>
          <w:sz w:val="22"/>
          <w:szCs w:val="22"/>
        </w:rPr>
        <w:t xml:space="preserve">SSB </w:t>
      </w:r>
      <w:r>
        <w:rPr>
          <w:sz w:val="22"/>
          <w:szCs w:val="22"/>
        </w:rPr>
        <w:t xml:space="preserve">SCS (120 and 240 kHz) there is clearly not enough margin at the base station </w:t>
      </w:r>
      <w:r w:rsidR="00905803">
        <w:rPr>
          <w:sz w:val="22"/>
          <w:szCs w:val="22"/>
        </w:rPr>
        <w:t>e</w:t>
      </w:r>
      <w:r w:rsidR="00D93CE7">
        <w:rPr>
          <w:sz w:val="22"/>
          <w:szCs w:val="22"/>
        </w:rPr>
        <w:t xml:space="preserve">specially for UL SCS = 60 kHz </w:t>
      </w:r>
      <w:r>
        <w:rPr>
          <w:sz w:val="22"/>
          <w:szCs w:val="22"/>
        </w:rPr>
        <w:t xml:space="preserve">since last percentage of CP length is consumed due to UE timing error. Therefore, </w:t>
      </w:r>
      <w:r>
        <w:rPr>
          <w:sz w:val="22"/>
          <w:szCs w:val="22"/>
        </w:rPr>
        <w:sym w:font="Symbol" w:char="F044"/>
      </w:r>
      <w:r>
        <w:rPr>
          <w:sz w:val="22"/>
          <w:szCs w:val="22"/>
        </w:rPr>
        <w:t xml:space="preserve">T, for </w:t>
      </w:r>
      <w:r w:rsidR="00D440F8">
        <w:rPr>
          <w:sz w:val="22"/>
          <w:szCs w:val="22"/>
        </w:rPr>
        <w:t xml:space="preserve">SSB </w:t>
      </w:r>
      <w:r>
        <w:rPr>
          <w:sz w:val="22"/>
          <w:szCs w:val="22"/>
        </w:rPr>
        <w:t xml:space="preserve">SCS ≥ 120 kHz </w:t>
      </w:r>
      <w:r w:rsidR="003D28DD">
        <w:rPr>
          <w:sz w:val="22"/>
          <w:szCs w:val="22"/>
        </w:rPr>
        <w:t xml:space="preserve">is proposed to </w:t>
      </w:r>
      <w:r w:rsidR="00D440F8">
        <w:rPr>
          <w:sz w:val="22"/>
          <w:szCs w:val="22"/>
        </w:rPr>
        <w:t xml:space="preserve">be some of the </w:t>
      </w:r>
      <w:r w:rsidR="003D28DD">
        <w:rPr>
          <w:sz w:val="22"/>
          <w:szCs w:val="22"/>
        </w:rPr>
        <w:t xml:space="preserve">existing </w:t>
      </w:r>
      <w:proofErr w:type="spellStart"/>
      <w:r>
        <w:rPr>
          <w:sz w:val="22"/>
          <w:szCs w:val="22"/>
        </w:rPr>
        <w:t>Te</w:t>
      </w:r>
      <w:proofErr w:type="spellEnd"/>
      <w:r w:rsidR="00D440F8">
        <w:rPr>
          <w:sz w:val="22"/>
          <w:szCs w:val="22"/>
        </w:rPr>
        <w:t xml:space="preserve"> + 1%of </w:t>
      </w:r>
      <w:proofErr w:type="spellStart"/>
      <w:r w:rsidR="00D440F8">
        <w:rPr>
          <w:sz w:val="22"/>
          <w:szCs w:val="22"/>
        </w:rPr>
        <w:t>Te</w:t>
      </w:r>
      <w:proofErr w:type="spellEnd"/>
      <w:r>
        <w:rPr>
          <w:sz w:val="22"/>
          <w:szCs w:val="22"/>
        </w:rPr>
        <w:t xml:space="preserve">. </w:t>
      </w:r>
      <w:r w:rsidR="00D440F8">
        <w:rPr>
          <w:sz w:val="22"/>
          <w:szCs w:val="22"/>
        </w:rPr>
        <w:t xml:space="preserve">Even </w:t>
      </w:r>
      <w:r>
        <w:rPr>
          <w:sz w:val="22"/>
          <w:szCs w:val="22"/>
        </w:rPr>
        <w:t xml:space="preserve">for lower SCS </w:t>
      </w:r>
      <w:r w:rsidR="00D440F8">
        <w:rPr>
          <w:sz w:val="22"/>
          <w:szCs w:val="22"/>
        </w:rPr>
        <w:t xml:space="preserve">(SSB SCS ≤ 30 kHz) </w:t>
      </w:r>
      <w:r>
        <w:rPr>
          <w:sz w:val="22"/>
          <w:szCs w:val="22"/>
        </w:rPr>
        <w:t xml:space="preserve">there is </w:t>
      </w:r>
      <w:r w:rsidR="00D440F8">
        <w:rPr>
          <w:sz w:val="22"/>
          <w:szCs w:val="22"/>
        </w:rPr>
        <w:t xml:space="preserve">slight </w:t>
      </w:r>
      <w:r>
        <w:rPr>
          <w:sz w:val="22"/>
          <w:szCs w:val="22"/>
        </w:rPr>
        <w:t xml:space="preserve">room for </w:t>
      </w:r>
      <w:r w:rsidR="00814367">
        <w:rPr>
          <w:sz w:val="22"/>
          <w:szCs w:val="22"/>
        </w:rPr>
        <w:t xml:space="preserve">setting </w:t>
      </w:r>
      <w:r w:rsidR="00FC4B54">
        <w:rPr>
          <w:sz w:val="22"/>
          <w:szCs w:val="22"/>
        </w:rPr>
        <w:t xml:space="preserve">H </w:t>
      </w:r>
      <w:r w:rsidR="00814367">
        <w:rPr>
          <w:sz w:val="22"/>
          <w:szCs w:val="22"/>
        </w:rPr>
        <w:t xml:space="preserve">as larger percentage of </w:t>
      </w:r>
      <w:proofErr w:type="spellStart"/>
      <w:r w:rsidR="00814367">
        <w:rPr>
          <w:sz w:val="22"/>
          <w:szCs w:val="22"/>
        </w:rPr>
        <w:t>Te</w:t>
      </w:r>
      <w:proofErr w:type="spellEnd"/>
      <w:r w:rsidR="00D440F8">
        <w:rPr>
          <w:sz w:val="22"/>
          <w:szCs w:val="22"/>
        </w:rPr>
        <w:t xml:space="preserve">. For </w:t>
      </w:r>
      <w:proofErr w:type="gramStart"/>
      <w:r w:rsidR="00D440F8">
        <w:rPr>
          <w:sz w:val="22"/>
          <w:szCs w:val="22"/>
        </w:rPr>
        <w:t>example</w:t>
      </w:r>
      <w:proofErr w:type="gramEnd"/>
      <w:r w:rsidR="00D440F8">
        <w:rPr>
          <w:sz w:val="22"/>
          <w:szCs w:val="22"/>
        </w:rPr>
        <w:t xml:space="preserve"> for SSB ≤ 30 kHz </w:t>
      </w:r>
      <w:r w:rsidR="00FC4B54">
        <w:rPr>
          <w:sz w:val="22"/>
          <w:szCs w:val="22"/>
        </w:rPr>
        <w:t>H</w:t>
      </w:r>
      <w:r w:rsidR="00D440F8">
        <w:rPr>
          <w:sz w:val="22"/>
          <w:szCs w:val="22"/>
        </w:rPr>
        <w:t xml:space="preserve"> = existing </w:t>
      </w:r>
      <w:proofErr w:type="spellStart"/>
      <w:r w:rsidR="00814367">
        <w:rPr>
          <w:sz w:val="22"/>
          <w:szCs w:val="22"/>
        </w:rPr>
        <w:t>Te</w:t>
      </w:r>
      <w:proofErr w:type="spellEnd"/>
      <w:r w:rsidR="00D440F8">
        <w:rPr>
          <w:sz w:val="22"/>
          <w:szCs w:val="22"/>
        </w:rPr>
        <w:t xml:space="preserve"> + 3-4% </w:t>
      </w:r>
      <w:proofErr w:type="spellStart"/>
      <w:r w:rsidR="00D440F8">
        <w:rPr>
          <w:sz w:val="22"/>
          <w:szCs w:val="22"/>
        </w:rPr>
        <w:t>Te</w:t>
      </w:r>
      <w:proofErr w:type="spellEnd"/>
      <w:r w:rsidR="00814367">
        <w:rPr>
          <w:sz w:val="22"/>
          <w:szCs w:val="22"/>
        </w:rPr>
        <w:t xml:space="preserve">. The proposed values of </w:t>
      </w:r>
      <w:r w:rsidR="00FC4B54">
        <w:rPr>
          <w:sz w:val="22"/>
          <w:szCs w:val="22"/>
        </w:rPr>
        <w:t xml:space="preserve">H </w:t>
      </w:r>
      <w:r w:rsidR="00814367">
        <w:rPr>
          <w:sz w:val="22"/>
          <w:szCs w:val="22"/>
        </w:rPr>
        <w:t xml:space="preserve">for different SCS are shown in table 2. </w:t>
      </w:r>
    </w:p>
    <w:p w14:paraId="5DFE8BB5" w14:textId="281ED4BC" w:rsidR="004A06F0" w:rsidRPr="00133D75" w:rsidRDefault="004A06F0" w:rsidP="00133D75">
      <w:pPr>
        <w:spacing w:before="240" w:after="0"/>
        <w:rPr>
          <w:rFonts w:cs="v4.2.0"/>
          <w:b/>
          <w:sz w:val="22"/>
          <w:szCs w:val="22"/>
        </w:rPr>
      </w:pPr>
      <w:r w:rsidRPr="00133D75">
        <w:rPr>
          <w:rFonts w:cs="v4.2.0"/>
          <w:b/>
          <w:sz w:val="22"/>
          <w:szCs w:val="22"/>
        </w:rPr>
        <w:t xml:space="preserve">Table 1: </w:t>
      </w:r>
      <w:r w:rsidR="00432F7A" w:rsidRPr="00133D75">
        <w:rPr>
          <w:rFonts w:cs="v4.2.0"/>
          <w:b/>
          <w:sz w:val="22"/>
          <w:szCs w:val="22"/>
        </w:rPr>
        <w:t>Relatio</w:t>
      </w:r>
      <w:r w:rsidR="00133D75" w:rsidRPr="00133D75">
        <w:rPr>
          <w:rFonts w:cs="v4.2.0"/>
          <w:b/>
          <w:sz w:val="22"/>
          <w:szCs w:val="22"/>
        </w:rPr>
        <w:t xml:space="preserve">n between CP length and </w:t>
      </w:r>
      <w:r w:rsidR="001E3527">
        <w:rPr>
          <w:rFonts w:cs="v4.2.0"/>
          <w:b/>
          <w:sz w:val="22"/>
          <w:szCs w:val="22"/>
        </w:rPr>
        <w:t xml:space="preserve">maximum </w:t>
      </w:r>
      <w:r w:rsidR="00133D75" w:rsidRPr="00133D75">
        <w:rPr>
          <w:rFonts w:cs="v4.2.0"/>
          <w:b/>
          <w:sz w:val="22"/>
          <w:szCs w:val="22"/>
        </w:rPr>
        <w:t xml:space="preserve">UE timing error </w:t>
      </w:r>
      <w:r w:rsidR="00133D75">
        <w:rPr>
          <w:rFonts w:cs="v4.2.0"/>
          <w:b/>
          <w:sz w:val="22"/>
          <w:szCs w:val="22"/>
        </w:rPr>
        <w:t>(</w:t>
      </w:r>
      <w:proofErr w:type="spellStart"/>
      <w:r w:rsidR="00133D75">
        <w:rPr>
          <w:rFonts w:cs="v4.2.0"/>
          <w:b/>
          <w:sz w:val="22"/>
          <w:szCs w:val="22"/>
        </w:rPr>
        <w:t>Te</w:t>
      </w:r>
      <w:proofErr w:type="spellEnd"/>
      <w:r w:rsidR="00133D75">
        <w:rPr>
          <w:rFonts w:cs="v4.2.0"/>
          <w:b/>
          <w:sz w:val="22"/>
          <w:szCs w:val="22"/>
        </w:rPr>
        <w:t xml:space="preserve">) </w:t>
      </w:r>
      <w:r w:rsidR="00133D75" w:rsidRPr="00133D75">
        <w:rPr>
          <w:rFonts w:cs="v4.2.0"/>
          <w:b/>
          <w:sz w:val="22"/>
          <w:szCs w:val="22"/>
        </w:rPr>
        <w:t xml:space="preserve">in </w:t>
      </w:r>
      <w:r w:rsidR="00133D75">
        <w:rPr>
          <w:rFonts w:cs="v4.2.0"/>
          <w:b/>
          <w:sz w:val="22"/>
          <w:szCs w:val="22"/>
        </w:rPr>
        <w:t xml:space="preserve">section 7.1.2 of </w:t>
      </w:r>
      <w:r w:rsidR="00133D75" w:rsidRPr="00133D75">
        <w:rPr>
          <w:rFonts w:cs="v4.2.0"/>
          <w:b/>
          <w:sz w:val="22"/>
          <w:szCs w:val="22"/>
        </w:rPr>
        <w:t>TS 38.133</w:t>
      </w:r>
    </w:p>
    <w:tbl>
      <w:tblPr>
        <w:tblStyle w:val="TableGrid"/>
        <w:tblW w:w="0" w:type="auto"/>
        <w:tblLook w:val="04A0" w:firstRow="1" w:lastRow="0" w:firstColumn="1" w:lastColumn="0" w:noHBand="0" w:noVBand="1"/>
      </w:tblPr>
      <w:tblGrid>
        <w:gridCol w:w="1268"/>
        <w:gridCol w:w="873"/>
        <w:gridCol w:w="1256"/>
        <w:gridCol w:w="991"/>
        <w:gridCol w:w="1243"/>
        <w:gridCol w:w="1978"/>
        <w:gridCol w:w="1750"/>
      </w:tblGrid>
      <w:tr w:rsidR="00940C82" w14:paraId="2AD6F06A" w14:textId="1550B8F0" w:rsidTr="00554698">
        <w:tc>
          <w:tcPr>
            <w:tcW w:w="1268" w:type="dxa"/>
            <w:vMerge w:val="restart"/>
          </w:tcPr>
          <w:p w14:paraId="425B21E1" w14:textId="63642C09" w:rsidR="00940C82" w:rsidRPr="00EC787A" w:rsidRDefault="00940C82" w:rsidP="00C67497">
            <w:pPr>
              <w:spacing w:after="0"/>
              <w:rPr>
                <w:rFonts w:cs="v4.2.0"/>
                <w:b/>
                <w:sz w:val="22"/>
                <w:szCs w:val="22"/>
              </w:rPr>
            </w:pPr>
            <w:r w:rsidRPr="00EC787A">
              <w:rPr>
                <w:rFonts w:cs="v4.2.0"/>
                <w:b/>
                <w:sz w:val="22"/>
                <w:szCs w:val="22"/>
              </w:rPr>
              <w:t>S</w:t>
            </w:r>
            <w:r>
              <w:rPr>
                <w:rFonts w:cs="v4.2.0"/>
                <w:b/>
                <w:sz w:val="22"/>
                <w:szCs w:val="22"/>
              </w:rPr>
              <w:t>SB SCS (kHz)</w:t>
            </w:r>
          </w:p>
        </w:tc>
        <w:tc>
          <w:tcPr>
            <w:tcW w:w="2129" w:type="dxa"/>
            <w:gridSpan w:val="2"/>
          </w:tcPr>
          <w:p w14:paraId="669CDCFE" w14:textId="68C6F427" w:rsidR="00940C82" w:rsidRPr="00EC787A" w:rsidRDefault="00940C82" w:rsidP="00C67497">
            <w:pPr>
              <w:spacing w:after="0"/>
              <w:jc w:val="center"/>
              <w:rPr>
                <w:rFonts w:cs="v4.2.0"/>
                <w:b/>
                <w:sz w:val="22"/>
                <w:szCs w:val="22"/>
              </w:rPr>
            </w:pPr>
            <w:r w:rsidRPr="00EC787A">
              <w:rPr>
                <w:rFonts w:cs="v4.2.0"/>
                <w:b/>
                <w:sz w:val="22"/>
                <w:szCs w:val="22"/>
              </w:rPr>
              <w:t>CP length (T</w:t>
            </w:r>
            <w:r w:rsidRPr="00EC787A">
              <w:rPr>
                <w:rFonts w:cs="v4.2.0"/>
                <w:b/>
                <w:sz w:val="22"/>
                <w:szCs w:val="22"/>
                <w:vertAlign w:val="subscript"/>
              </w:rPr>
              <w:t>CP</w:t>
            </w:r>
            <w:r w:rsidRPr="00EC787A">
              <w:rPr>
                <w:rFonts w:cs="v4.2.0"/>
                <w:b/>
                <w:sz w:val="22"/>
                <w:szCs w:val="22"/>
              </w:rPr>
              <w:t>)</w:t>
            </w:r>
          </w:p>
        </w:tc>
        <w:tc>
          <w:tcPr>
            <w:tcW w:w="991" w:type="dxa"/>
            <w:vMerge w:val="restart"/>
          </w:tcPr>
          <w:p w14:paraId="6FD56DC8" w14:textId="5D3026FF" w:rsidR="00940C82" w:rsidRDefault="00940C82" w:rsidP="00C67497">
            <w:pPr>
              <w:spacing w:after="0"/>
              <w:jc w:val="center"/>
              <w:rPr>
                <w:rFonts w:cs="v4.2.0"/>
                <w:b/>
                <w:sz w:val="22"/>
                <w:szCs w:val="22"/>
              </w:rPr>
            </w:pPr>
            <w:r>
              <w:rPr>
                <w:rFonts w:cs="v4.2.0"/>
                <w:b/>
                <w:sz w:val="22"/>
                <w:szCs w:val="22"/>
              </w:rPr>
              <w:t>UL SCS (kHz)</w:t>
            </w:r>
          </w:p>
        </w:tc>
        <w:tc>
          <w:tcPr>
            <w:tcW w:w="1243" w:type="dxa"/>
            <w:vMerge w:val="restart"/>
          </w:tcPr>
          <w:p w14:paraId="10BC7E91" w14:textId="02DCE8A3" w:rsidR="00940C82" w:rsidRPr="00EC787A" w:rsidRDefault="00940C82" w:rsidP="00C67497">
            <w:pPr>
              <w:spacing w:after="0"/>
              <w:jc w:val="center"/>
              <w:rPr>
                <w:rFonts w:cs="v4.2.0"/>
                <w:b/>
                <w:sz w:val="22"/>
                <w:szCs w:val="22"/>
              </w:rPr>
            </w:pPr>
            <w:r>
              <w:rPr>
                <w:rFonts w:cs="v4.2.0"/>
                <w:b/>
                <w:sz w:val="22"/>
                <w:szCs w:val="22"/>
              </w:rPr>
              <w:t>Max UE timing error (</w:t>
            </w:r>
            <w:proofErr w:type="spellStart"/>
            <w:r>
              <w:rPr>
                <w:rFonts w:cs="v4.2.0"/>
                <w:b/>
                <w:sz w:val="22"/>
                <w:szCs w:val="22"/>
              </w:rPr>
              <w:t>Te</w:t>
            </w:r>
            <w:proofErr w:type="spellEnd"/>
            <w:r>
              <w:rPr>
                <w:rFonts w:cs="v4.2.0"/>
                <w:b/>
                <w:sz w:val="22"/>
                <w:szCs w:val="22"/>
              </w:rPr>
              <w:t>) [Tc]</w:t>
            </w:r>
          </w:p>
        </w:tc>
        <w:tc>
          <w:tcPr>
            <w:tcW w:w="1978" w:type="dxa"/>
            <w:vMerge w:val="restart"/>
          </w:tcPr>
          <w:p w14:paraId="58621F51" w14:textId="610F0A19" w:rsidR="00940C82" w:rsidRDefault="00940C82" w:rsidP="00C67497">
            <w:pPr>
              <w:spacing w:after="0"/>
              <w:jc w:val="center"/>
              <w:rPr>
                <w:rFonts w:cs="v4.2.0"/>
                <w:b/>
                <w:sz w:val="22"/>
                <w:szCs w:val="22"/>
              </w:rPr>
            </w:pPr>
            <w:r>
              <w:rPr>
                <w:rFonts w:cs="v4.2.0"/>
                <w:b/>
                <w:sz w:val="22"/>
                <w:szCs w:val="22"/>
              </w:rPr>
              <w:t>UE timing error (</w:t>
            </w:r>
            <w:proofErr w:type="spellStart"/>
            <w:r>
              <w:rPr>
                <w:rFonts w:cs="v4.2.0"/>
                <w:b/>
                <w:sz w:val="22"/>
                <w:szCs w:val="22"/>
              </w:rPr>
              <w:t>Te</w:t>
            </w:r>
            <w:proofErr w:type="spellEnd"/>
            <w:r>
              <w:rPr>
                <w:rFonts w:cs="v4.2.0"/>
                <w:b/>
                <w:sz w:val="22"/>
                <w:szCs w:val="22"/>
              </w:rPr>
              <w:t>) as percentage of SSB CP length (%)</w:t>
            </w:r>
          </w:p>
        </w:tc>
        <w:tc>
          <w:tcPr>
            <w:tcW w:w="1750" w:type="dxa"/>
            <w:vMerge w:val="restart"/>
          </w:tcPr>
          <w:p w14:paraId="54D38177" w14:textId="3420A441" w:rsidR="00940C82" w:rsidRDefault="00940C82" w:rsidP="00C67497">
            <w:pPr>
              <w:spacing w:after="0"/>
              <w:jc w:val="center"/>
              <w:rPr>
                <w:rFonts w:cs="v4.2.0"/>
                <w:b/>
                <w:sz w:val="22"/>
                <w:szCs w:val="22"/>
              </w:rPr>
            </w:pPr>
            <w:r>
              <w:rPr>
                <w:rFonts w:cs="v4.2.0"/>
                <w:b/>
                <w:sz w:val="22"/>
                <w:szCs w:val="22"/>
              </w:rPr>
              <w:t>UE timing error (</w:t>
            </w:r>
            <w:proofErr w:type="spellStart"/>
            <w:r>
              <w:rPr>
                <w:rFonts w:cs="v4.2.0"/>
                <w:b/>
                <w:sz w:val="22"/>
                <w:szCs w:val="22"/>
              </w:rPr>
              <w:t>Te</w:t>
            </w:r>
            <w:proofErr w:type="spellEnd"/>
            <w:r>
              <w:rPr>
                <w:rFonts w:cs="v4.2.0"/>
                <w:b/>
                <w:sz w:val="22"/>
                <w:szCs w:val="22"/>
              </w:rPr>
              <w:t>) as percentage of UL CP length (%)</w:t>
            </w:r>
          </w:p>
        </w:tc>
      </w:tr>
      <w:tr w:rsidR="00940C82" w14:paraId="2A8611E5" w14:textId="511A8780" w:rsidTr="00554698">
        <w:tc>
          <w:tcPr>
            <w:tcW w:w="1268" w:type="dxa"/>
            <w:vMerge/>
          </w:tcPr>
          <w:p w14:paraId="12D1DAD1" w14:textId="77777777" w:rsidR="00940C82" w:rsidRPr="00EC787A" w:rsidRDefault="00940C82" w:rsidP="00C67497">
            <w:pPr>
              <w:spacing w:after="0"/>
              <w:rPr>
                <w:rFonts w:cs="v4.2.0"/>
                <w:b/>
                <w:sz w:val="22"/>
                <w:szCs w:val="22"/>
              </w:rPr>
            </w:pPr>
          </w:p>
        </w:tc>
        <w:tc>
          <w:tcPr>
            <w:tcW w:w="873" w:type="dxa"/>
          </w:tcPr>
          <w:p w14:paraId="17C44245" w14:textId="44903250" w:rsidR="00940C82" w:rsidRPr="00EC787A" w:rsidRDefault="0060112A" w:rsidP="00C67497">
            <w:pPr>
              <w:spacing w:after="0"/>
              <w:rPr>
                <w:rFonts w:cs="v4.2.0"/>
                <w:b/>
                <w:sz w:val="22"/>
                <w:szCs w:val="22"/>
              </w:rPr>
            </w:pPr>
            <w:r>
              <w:rPr>
                <w:rFonts w:cs="v4.2.0"/>
                <w:b/>
                <w:sz w:val="22"/>
                <w:szCs w:val="22"/>
              </w:rPr>
              <w:t xml:space="preserve">SSB </w:t>
            </w:r>
            <w:r w:rsidR="00940C82" w:rsidRPr="00EC787A">
              <w:rPr>
                <w:rFonts w:cs="v4.2.0"/>
                <w:b/>
                <w:sz w:val="22"/>
                <w:szCs w:val="22"/>
              </w:rPr>
              <w:t>T</w:t>
            </w:r>
            <w:r w:rsidR="00940C82" w:rsidRPr="00EC787A">
              <w:rPr>
                <w:rFonts w:cs="v4.2.0"/>
                <w:b/>
                <w:sz w:val="22"/>
                <w:szCs w:val="22"/>
                <w:vertAlign w:val="subscript"/>
              </w:rPr>
              <w:t>CP</w:t>
            </w:r>
            <w:r w:rsidR="00940C82" w:rsidRPr="00EC787A">
              <w:rPr>
                <w:b/>
                <w:sz w:val="22"/>
                <w:szCs w:val="22"/>
              </w:rPr>
              <w:t xml:space="preserve"> </w:t>
            </w:r>
            <w:r w:rsidR="00940C82">
              <w:rPr>
                <w:b/>
                <w:sz w:val="22"/>
                <w:szCs w:val="22"/>
              </w:rPr>
              <w:t>[</w:t>
            </w:r>
            <w:r w:rsidR="00940C82" w:rsidRPr="00EC787A">
              <w:rPr>
                <w:b/>
                <w:sz w:val="22"/>
                <w:szCs w:val="22"/>
              </w:rPr>
              <w:t>µ</w:t>
            </w:r>
            <w:r w:rsidR="00940C82" w:rsidRPr="00EC787A">
              <w:rPr>
                <w:rFonts w:cs="v4.2.0"/>
                <w:b/>
                <w:sz w:val="22"/>
                <w:szCs w:val="22"/>
              </w:rPr>
              <w:t>s</w:t>
            </w:r>
            <w:r w:rsidR="00940C82">
              <w:rPr>
                <w:rFonts w:cs="v4.2.0"/>
                <w:b/>
                <w:sz w:val="22"/>
                <w:szCs w:val="22"/>
              </w:rPr>
              <w:t>]</w:t>
            </w:r>
          </w:p>
        </w:tc>
        <w:tc>
          <w:tcPr>
            <w:tcW w:w="1256" w:type="dxa"/>
          </w:tcPr>
          <w:p w14:paraId="5F2F0956" w14:textId="791C2B20" w:rsidR="00940C82" w:rsidRPr="00EC787A" w:rsidRDefault="0060112A" w:rsidP="00C67497">
            <w:pPr>
              <w:spacing w:after="0"/>
              <w:rPr>
                <w:rFonts w:cs="v4.2.0"/>
                <w:b/>
                <w:sz w:val="22"/>
                <w:szCs w:val="22"/>
              </w:rPr>
            </w:pPr>
            <w:r>
              <w:rPr>
                <w:rFonts w:cs="v4.2.0"/>
                <w:b/>
                <w:sz w:val="22"/>
                <w:szCs w:val="22"/>
              </w:rPr>
              <w:t xml:space="preserve">UL SCS </w:t>
            </w:r>
            <w:r w:rsidR="00940C82" w:rsidRPr="00EC787A">
              <w:rPr>
                <w:rFonts w:cs="v4.2.0"/>
                <w:b/>
                <w:sz w:val="22"/>
                <w:szCs w:val="22"/>
              </w:rPr>
              <w:t>T</w:t>
            </w:r>
            <w:r w:rsidR="00940C82" w:rsidRPr="00EC787A">
              <w:rPr>
                <w:rFonts w:cs="v4.2.0"/>
                <w:b/>
                <w:sz w:val="22"/>
                <w:szCs w:val="22"/>
                <w:vertAlign w:val="subscript"/>
              </w:rPr>
              <w:t>CP</w:t>
            </w:r>
            <w:r w:rsidR="00940C82" w:rsidRPr="00EC787A">
              <w:rPr>
                <w:rFonts w:cs="v4.2.0"/>
                <w:b/>
                <w:sz w:val="22"/>
                <w:szCs w:val="22"/>
              </w:rPr>
              <w:t xml:space="preserve"> </w:t>
            </w:r>
            <w:r w:rsidR="00940C82">
              <w:rPr>
                <w:rFonts w:cs="v4.2.0"/>
                <w:b/>
                <w:sz w:val="22"/>
                <w:szCs w:val="22"/>
              </w:rPr>
              <w:t>[</w:t>
            </w:r>
            <w:r>
              <w:rPr>
                <w:b/>
                <w:sz w:val="22"/>
                <w:szCs w:val="22"/>
              </w:rPr>
              <w:t>µ</w:t>
            </w:r>
            <w:r>
              <w:rPr>
                <w:rFonts w:cs="v4.2.0"/>
                <w:b/>
                <w:sz w:val="22"/>
                <w:szCs w:val="22"/>
              </w:rPr>
              <w:t>s</w:t>
            </w:r>
            <w:r w:rsidR="00940C82">
              <w:rPr>
                <w:rFonts w:cs="v4.2.0"/>
                <w:b/>
                <w:sz w:val="22"/>
                <w:szCs w:val="22"/>
              </w:rPr>
              <w:t>]</w:t>
            </w:r>
          </w:p>
        </w:tc>
        <w:tc>
          <w:tcPr>
            <w:tcW w:w="991" w:type="dxa"/>
            <w:vMerge/>
          </w:tcPr>
          <w:p w14:paraId="0E71A47E" w14:textId="77777777" w:rsidR="00940C82" w:rsidRPr="00EC787A" w:rsidRDefault="00940C82" w:rsidP="00C67497">
            <w:pPr>
              <w:spacing w:after="0"/>
              <w:rPr>
                <w:rFonts w:cs="v4.2.0"/>
                <w:b/>
                <w:sz w:val="22"/>
                <w:szCs w:val="22"/>
              </w:rPr>
            </w:pPr>
          </w:p>
        </w:tc>
        <w:tc>
          <w:tcPr>
            <w:tcW w:w="1243" w:type="dxa"/>
            <w:vMerge/>
          </w:tcPr>
          <w:p w14:paraId="65B08E04" w14:textId="69E1972E" w:rsidR="00940C82" w:rsidRPr="00EC787A" w:rsidRDefault="00940C82" w:rsidP="00C67497">
            <w:pPr>
              <w:spacing w:after="0"/>
              <w:rPr>
                <w:rFonts w:cs="v4.2.0"/>
                <w:b/>
                <w:sz w:val="22"/>
                <w:szCs w:val="22"/>
              </w:rPr>
            </w:pPr>
          </w:p>
        </w:tc>
        <w:tc>
          <w:tcPr>
            <w:tcW w:w="1978" w:type="dxa"/>
            <w:vMerge/>
          </w:tcPr>
          <w:p w14:paraId="237D5626" w14:textId="77777777" w:rsidR="00940C82" w:rsidRPr="00EC787A" w:rsidRDefault="00940C82" w:rsidP="00C67497">
            <w:pPr>
              <w:spacing w:after="0"/>
              <w:rPr>
                <w:rFonts w:cs="v4.2.0"/>
                <w:b/>
                <w:sz w:val="22"/>
                <w:szCs w:val="22"/>
              </w:rPr>
            </w:pPr>
          </w:p>
        </w:tc>
        <w:tc>
          <w:tcPr>
            <w:tcW w:w="1750" w:type="dxa"/>
            <w:vMerge/>
          </w:tcPr>
          <w:p w14:paraId="01CD081B" w14:textId="77777777" w:rsidR="00940C82" w:rsidRPr="00EC787A" w:rsidRDefault="00940C82" w:rsidP="00C67497">
            <w:pPr>
              <w:spacing w:after="0"/>
              <w:rPr>
                <w:rFonts w:cs="v4.2.0"/>
                <w:b/>
                <w:sz w:val="22"/>
                <w:szCs w:val="22"/>
              </w:rPr>
            </w:pPr>
          </w:p>
        </w:tc>
      </w:tr>
      <w:tr w:rsidR="003745C3" w14:paraId="7E43F7B3" w14:textId="31BC95AD" w:rsidTr="00554698">
        <w:tc>
          <w:tcPr>
            <w:tcW w:w="1268" w:type="dxa"/>
            <w:vMerge w:val="restart"/>
          </w:tcPr>
          <w:p w14:paraId="74693603" w14:textId="28D2C3B4" w:rsidR="003745C3" w:rsidRDefault="003745C3" w:rsidP="003745C3">
            <w:pPr>
              <w:spacing w:after="0"/>
              <w:rPr>
                <w:rFonts w:cs="v4.2.0"/>
                <w:sz w:val="22"/>
                <w:szCs w:val="22"/>
              </w:rPr>
            </w:pPr>
            <w:r>
              <w:rPr>
                <w:rFonts w:cs="v4.2.0"/>
                <w:sz w:val="22"/>
                <w:szCs w:val="22"/>
              </w:rPr>
              <w:t>15</w:t>
            </w:r>
          </w:p>
        </w:tc>
        <w:tc>
          <w:tcPr>
            <w:tcW w:w="873" w:type="dxa"/>
            <w:vMerge w:val="restart"/>
          </w:tcPr>
          <w:p w14:paraId="0349F74C" w14:textId="5AA99081" w:rsidR="003745C3" w:rsidRDefault="003745C3" w:rsidP="003745C3">
            <w:pPr>
              <w:spacing w:after="0"/>
              <w:rPr>
                <w:rFonts w:cs="v4.2.0"/>
                <w:sz w:val="22"/>
                <w:szCs w:val="22"/>
              </w:rPr>
            </w:pPr>
            <w:r>
              <w:rPr>
                <w:rFonts w:cs="v4.2.0"/>
                <w:sz w:val="22"/>
                <w:szCs w:val="22"/>
              </w:rPr>
              <w:t xml:space="preserve">4.76 </w:t>
            </w:r>
          </w:p>
        </w:tc>
        <w:tc>
          <w:tcPr>
            <w:tcW w:w="1256" w:type="dxa"/>
          </w:tcPr>
          <w:p w14:paraId="47A0C8CB" w14:textId="27044407" w:rsidR="003745C3" w:rsidRDefault="003745C3" w:rsidP="003745C3">
            <w:pPr>
              <w:spacing w:after="0"/>
              <w:rPr>
                <w:rFonts w:cs="v4.2.0"/>
                <w:sz w:val="22"/>
                <w:szCs w:val="22"/>
              </w:rPr>
            </w:pPr>
            <w:r>
              <w:rPr>
                <w:rFonts w:cs="v4.2.0"/>
                <w:sz w:val="22"/>
                <w:szCs w:val="22"/>
              </w:rPr>
              <w:t>4.76</w:t>
            </w:r>
          </w:p>
        </w:tc>
        <w:tc>
          <w:tcPr>
            <w:tcW w:w="991" w:type="dxa"/>
          </w:tcPr>
          <w:p w14:paraId="40BE999E" w14:textId="0915B027" w:rsidR="003745C3" w:rsidRDefault="003745C3" w:rsidP="003745C3">
            <w:pPr>
              <w:spacing w:after="0"/>
              <w:rPr>
                <w:rFonts w:cs="v4.2.0"/>
                <w:sz w:val="22"/>
                <w:szCs w:val="22"/>
              </w:rPr>
            </w:pPr>
            <w:r>
              <w:rPr>
                <w:rFonts w:cs="v4.2.0"/>
                <w:sz w:val="22"/>
                <w:szCs w:val="22"/>
              </w:rPr>
              <w:t>15</w:t>
            </w:r>
          </w:p>
        </w:tc>
        <w:tc>
          <w:tcPr>
            <w:tcW w:w="1243" w:type="dxa"/>
          </w:tcPr>
          <w:p w14:paraId="12B72A79" w14:textId="38C03504" w:rsidR="003745C3" w:rsidRDefault="003745C3" w:rsidP="003745C3">
            <w:pPr>
              <w:spacing w:after="0"/>
              <w:rPr>
                <w:rFonts w:cs="v4.2.0"/>
                <w:sz w:val="22"/>
                <w:szCs w:val="22"/>
              </w:rPr>
            </w:pPr>
            <w:r>
              <w:rPr>
                <w:rFonts w:cs="v4.2.0"/>
                <w:sz w:val="22"/>
                <w:szCs w:val="22"/>
              </w:rPr>
              <w:t>758</w:t>
            </w:r>
          </w:p>
        </w:tc>
        <w:tc>
          <w:tcPr>
            <w:tcW w:w="1978" w:type="dxa"/>
            <w:vMerge w:val="restart"/>
          </w:tcPr>
          <w:p w14:paraId="3D1AC246" w14:textId="6D2EED5D" w:rsidR="003745C3" w:rsidRDefault="003745C3" w:rsidP="003745C3">
            <w:pPr>
              <w:spacing w:after="0"/>
              <w:rPr>
                <w:rFonts w:cs="v4.2.0"/>
                <w:sz w:val="22"/>
                <w:szCs w:val="22"/>
              </w:rPr>
            </w:pPr>
            <w:r>
              <w:rPr>
                <w:rFonts w:cs="v4.2.0"/>
                <w:sz w:val="22"/>
                <w:szCs w:val="22"/>
              </w:rPr>
              <w:t>8</w:t>
            </w:r>
          </w:p>
        </w:tc>
        <w:tc>
          <w:tcPr>
            <w:tcW w:w="1750" w:type="dxa"/>
          </w:tcPr>
          <w:p w14:paraId="2AC6EB96" w14:textId="1AD7E4EC" w:rsidR="003745C3" w:rsidRDefault="003745C3" w:rsidP="003745C3">
            <w:pPr>
              <w:spacing w:after="0"/>
              <w:rPr>
                <w:rFonts w:cs="v4.2.0"/>
                <w:sz w:val="22"/>
                <w:szCs w:val="22"/>
              </w:rPr>
            </w:pPr>
            <w:r>
              <w:rPr>
                <w:rFonts w:cs="v4.2.0"/>
                <w:sz w:val="22"/>
                <w:szCs w:val="22"/>
              </w:rPr>
              <w:t>8</w:t>
            </w:r>
          </w:p>
        </w:tc>
      </w:tr>
      <w:tr w:rsidR="003745C3" w14:paraId="0A8D2D74" w14:textId="77777777" w:rsidTr="003745C3">
        <w:trPr>
          <w:trHeight w:val="140"/>
        </w:trPr>
        <w:tc>
          <w:tcPr>
            <w:tcW w:w="1268" w:type="dxa"/>
            <w:vMerge/>
          </w:tcPr>
          <w:p w14:paraId="28D200F4" w14:textId="77777777" w:rsidR="003745C3" w:rsidRDefault="003745C3" w:rsidP="003745C3">
            <w:pPr>
              <w:spacing w:after="0"/>
              <w:rPr>
                <w:rFonts w:cs="v4.2.0"/>
                <w:sz w:val="22"/>
                <w:szCs w:val="22"/>
              </w:rPr>
            </w:pPr>
          </w:p>
        </w:tc>
        <w:tc>
          <w:tcPr>
            <w:tcW w:w="873" w:type="dxa"/>
            <w:vMerge/>
          </w:tcPr>
          <w:p w14:paraId="677A5052" w14:textId="77777777" w:rsidR="003745C3" w:rsidRDefault="003745C3" w:rsidP="003745C3">
            <w:pPr>
              <w:spacing w:after="0"/>
              <w:rPr>
                <w:rFonts w:cs="v4.2.0"/>
                <w:sz w:val="22"/>
                <w:szCs w:val="22"/>
              </w:rPr>
            </w:pPr>
          </w:p>
        </w:tc>
        <w:tc>
          <w:tcPr>
            <w:tcW w:w="1256" w:type="dxa"/>
          </w:tcPr>
          <w:p w14:paraId="5A684A41" w14:textId="35BA772A" w:rsidR="003745C3" w:rsidRDefault="003745C3" w:rsidP="003745C3">
            <w:pPr>
              <w:spacing w:after="0"/>
              <w:rPr>
                <w:rFonts w:cs="v4.2.0"/>
                <w:sz w:val="22"/>
                <w:szCs w:val="22"/>
              </w:rPr>
            </w:pPr>
            <w:r>
              <w:rPr>
                <w:rFonts w:cs="v4.2.0"/>
                <w:sz w:val="22"/>
                <w:szCs w:val="22"/>
              </w:rPr>
              <w:t>2.38</w:t>
            </w:r>
          </w:p>
        </w:tc>
        <w:tc>
          <w:tcPr>
            <w:tcW w:w="991" w:type="dxa"/>
          </w:tcPr>
          <w:p w14:paraId="17B539B0" w14:textId="27333257" w:rsidR="003745C3" w:rsidRDefault="003745C3" w:rsidP="003745C3">
            <w:pPr>
              <w:spacing w:after="0"/>
              <w:rPr>
                <w:rFonts w:cs="v4.2.0"/>
                <w:sz w:val="22"/>
                <w:szCs w:val="22"/>
              </w:rPr>
            </w:pPr>
            <w:r>
              <w:rPr>
                <w:rFonts w:cs="v4.2.0"/>
                <w:sz w:val="22"/>
                <w:szCs w:val="22"/>
              </w:rPr>
              <w:t>30</w:t>
            </w:r>
          </w:p>
        </w:tc>
        <w:tc>
          <w:tcPr>
            <w:tcW w:w="1243" w:type="dxa"/>
          </w:tcPr>
          <w:p w14:paraId="6DF5921A" w14:textId="3721F3BF" w:rsidR="003745C3" w:rsidRDefault="003745C3" w:rsidP="003745C3">
            <w:pPr>
              <w:spacing w:after="0"/>
              <w:rPr>
                <w:rFonts w:cs="v4.2.0"/>
                <w:sz w:val="22"/>
                <w:szCs w:val="22"/>
              </w:rPr>
            </w:pPr>
            <w:r>
              <w:rPr>
                <w:rFonts w:cs="v4.2.0"/>
                <w:sz w:val="22"/>
                <w:szCs w:val="22"/>
              </w:rPr>
              <w:t>640</w:t>
            </w:r>
          </w:p>
        </w:tc>
        <w:tc>
          <w:tcPr>
            <w:tcW w:w="1978" w:type="dxa"/>
            <w:vMerge/>
          </w:tcPr>
          <w:p w14:paraId="00F2DE45" w14:textId="42763D42" w:rsidR="003745C3" w:rsidRDefault="003745C3" w:rsidP="003745C3">
            <w:pPr>
              <w:spacing w:after="0"/>
              <w:rPr>
                <w:rFonts w:cs="v4.2.0"/>
                <w:sz w:val="22"/>
                <w:szCs w:val="22"/>
              </w:rPr>
            </w:pPr>
          </w:p>
        </w:tc>
        <w:tc>
          <w:tcPr>
            <w:tcW w:w="1750" w:type="dxa"/>
          </w:tcPr>
          <w:p w14:paraId="0045A30F" w14:textId="6775EE6D" w:rsidR="003745C3" w:rsidRDefault="003745C3" w:rsidP="003745C3">
            <w:pPr>
              <w:spacing w:after="0"/>
              <w:rPr>
                <w:rFonts w:cs="v4.2.0"/>
                <w:sz w:val="22"/>
                <w:szCs w:val="22"/>
              </w:rPr>
            </w:pPr>
            <w:r>
              <w:rPr>
                <w:rFonts w:cs="v4.2.0"/>
                <w:sz w:val="22"/>
                <w:szCs w:val="22"/>
              </w:rPr>
              <w:t>14</w:t>
            </w:r>
          </w:p>
        </w:tc>
      </w:tr>
      <w:tr w:rsidR="003745C3" w14:paraId="65685B46" w14:textId="77777777" w:rsidTr="00554698">
        <w:tc>
          <w:tcPr>
            <w:tcW w:w="1268" w:type="dxa"/>
            <w:vMerge/>
          </w:tcPr>
          <w:p w14:paraId="6E88F619" w14:textId="77777777" w:rsidR="003745C3" w:rsidRDefault="003745C3" w:rsidP="003745C3">
            <w:pPr>
              <w:spacing w:after="0"/>
              <w:rPr>
                <w:rFonts w:cs="v4.2.0"/>
                <w:sz w:val="22"/>
                <w:szCs w:val="22"/>
              </w:rPr>
            </w:pPr>
          </w:p>
        </w:tc>
        <w:tc>
          <w:tcPr>
            <w:tcW w:w="873" w:type="dxa"/>
            <w:vMerge/>
          </w:tcPr>
          <w:p w14:paraId="5D0A72B6" w14:textId="77777777" w:rsidR="003745C3" w:rsidRDefault="003745C3" w:rsidP="003745C3">
            <w:pPr>
              <w:spacing w:after="0"/>
              <w:rPr>
                <w:rFonts w:cs="v4.2.0"/>
                <w:sz w:val="22"/>
                <w:szCs w:val="22"/>
              </w:rPr>
            </w:pPr>
          </w:p>
        </w:tc>
        <w:tc>
          <w:tcPr>
            <w:tcW w:w="1256" w:type="dxa"/>
          </w:tcPr>
          <w:p w14:paraId="74DF9C29" w14:textId="41A35812" w:rsidR="003745C3" w:rsidRDefault="003745C3" w:rsidP="003745C3">
            <w:pPr>
              <w:spacing w:after="0"/>
              <w:rPr>
                <w:rFonts w:cs="v4.2.0"/>
                <w:sz w:val="22"/>
                <w:szCs w:val="22"/>
              </w:rPr>
            </w:pPr>
            <w:r>
              <w:rPr>
                <w:rFonts w:cs="v4.2.0"/>
                <w:sz w:val="22"/>
                <w:szCs w:val="22"/>
              </w:rPr>
              <w:t>1.19</w:t>
            </w:r>
          </w:p>
        </w:tc>
        <w:tc>
          <w:tcPr>
            <w:tcW w:w="991" w:type="dxa"/>
          </w:tcPr>
          <w:p w14:paraId="35C70D70" w14:textId="273A9ACD" w:rsidR="003745C3" w:rsidRDefault="003745C3" w:rsidP="003745C3">
            <w:pPr>
              <w:spacing w:after="0"/>
              <w:rPr>
                <w:rFonts w:cs="v4.2.0"/>
                <w:sz w:val="22"/>
                <w:szCs w:val="22"/>
              </w:rPr>
            </w:pPr>
            <w:r>
              <w:rPr>
                <w:rFonts w:cs="v4.2.0"/>
                <w:sz w:val="22"/>
                <w:szCs w:val="22"/>
              </w:rPr>
              <w:t>60</w:t>
            </w:r>
          </w:p>
        </w:tc>
        <w:tc>
          <w:tcPr>
            <w:tcW w:w="1243" w:type="dxa"/>
          </w:tcPr>
          <w:p w14:paraId="4176CE40" w14:textId="4334C32F" w:rsidR="003745C3" w:rsidRDefault="003745C3" w:rsidP="003745C3">
            <w:pPr>
              <w:spacing w:after="0"/>
              <w:rPr>
                <w:rFonts w:cs="v4.2.0"/>
                <w:sz w:val="22"/>
                <w:szCs w:val="22"/>
              </w:rPr>
            </w:pPr>
            <w:r>
              <w:rPr>
                <w:rFonts w:cs="v4.2.0"/>
                <w:sz w:val="22"/>
                <w:szCs w:val="22"/>
              </w:rPr>
              <w:t>640</w:t>
            </w:r>
          </w:p>
        </w:tc>
        <w:tc>
          <w:tcPr>
            <w:tcW w:w="1978" w:type="dxa"/>
            <w:vMerge/>
          </w:tcPr>
          <w:p w14:paraId="05D342BF" w14:textId="4D18D9A1" w:rsidR="003745C3" w:rsidRDefault="003745C3" w:rsidP="003745C3">
            <w:pPr>
              <w:spacing w:after="0"/>
              <w:rPr>
                <w:rFonts w:cs="v4.2.0"/>
                <w:sz w:val="22"/>
                <w:szCs w:val="22"/>
              </w:rPr>
            </w:pPr>
          </w:p>
        </w:tc>
        <w:tc>
          <w:tcPr>
            <w:tcW w:w="1750" w:type="dxa"/>
          </w:tcPr>
          <w:p w14:paraId="14B45688" w14:textId="3248AA62" w:rsidR="003745C3" w:rsidRDefault="003745C3" w:rsidP="003745C3">
            <w:pPr>
              <w:spacing w:after="0"/>
              <w:rPr>
                <w:rFonts w:cs="v4.2.0"/>
                <w:sz w:val="22"/>
                <w:szCs w:val="22"/>
              </w:rPr>
            </w:pPr>
            <w:r>
              <w:rPr>
                <w:rFonts w:cs="v4.2.0"/>
                <w:sz w:val="22"/>
                <w:szCs w:val="22"/>
              </w:rPr>
              <w:t>28</w:t>
            </w:r>
          </w:p>
        </w:tc>
      </w:tr>
      <w:tr w:rsidR="003745C3" w14:paraId="0B766160" w14:textId="2C48ACE4" w:rsidTr="00554698">
        <w:tc>
          <w:tcPr>
            <w:tcW w:w="1268" w:type="dxa"/>
            <w:vMerge w:val="restart"/>
          </w:tcPr>
          <w:p w14:paraId="10828AB6" w14:textId="03632CDD" w:rsidR="003745C3" w:rsidRDefault="003745C3" w:rsidP="003745C3">
            <w:pPr>
              <w:spacing w:after="0"/>
              <w:rPr>
                <w:rFonts w:cs="v4.2.0"/>
                <w:sz w:val="22"/>
                <w:szCs w:val="22"/>
              </w:rPr>
            </w:pPr>
            <w:r>
              <w:rPr>
                <w:rFonts w:cs="v4.2.0"/>
                <w:sz w:val="22"/>
                <w:szCs w:val="22"/>
              </w:rPr>
              <w:t>30</w:t>
            </w:r>
          </w:p>
        </w:tc>
        <w:tc>
          <w:tcPr>
            <w:tcW w:w="873" w:type="dxa"/>
            <w:vMerge w:val="restart"/>
          </w:tcPr>
          <w:p w14:paraId="7B10252E" w14:textId="0DE1B140" w:rsidR="003745C3" w:rsidRDefault="003745C3" w:rsidP="003745C3">
            <w:pPr>
              <w:spacing w:after="0"/>
              <w:rPr>
                <w:rFonts w:cs="v4.2.0"/>
                <w:sz w:val="22"/>
                <w:szCs w:val="22"/>
              </w:rPr>
            </w:pPr>
            <w:r>
              <w:rPr>
                <w:rFonts w:cs="v4.2.0"/>
                <w:sz w:val="22"/>
                <w:szCs w:val="22"/>
              </w:rPr>
              <w:t>2.38</w:t>
            </w:r>
          </w:p>
        </w:tc>
        <w:tc>
          <w:tcPr>
            <w:tcW w:w="1256" w:type="dxa"/>
          </w:tcPr>
          <w:p w14:paraId="356F5756" w14:textId="490377EB" w:rsidR="003745C3" w:rsidRDefault="003745C3" w:rsidP="003745C3">
            <w:pPr>
              <w:spacing w:after="0"/>
              <w:rPr>
                <w:rFonts w:cs="v4.2.0"/>
                <w:sz w:val="22"/>
                <w:szCs w:val="22"/>
              </w:rPr>
            </w:pPr>
            <w:r>
              <w:rPr>
                <w:rFonts w:cs="v4.2.0"/>
                <w:sz w:val="22"/>
                <w:szCs w:val="22"/>
              </w:rPr>
              <w:t>4.76</w:t>
            </w:r>
          </w:p>
        </w:tc>
        <w:tc>
          <w:tcPr>
            <w:tcW w:w="991" w:type="dxa"/>
          </w:tcPr>
          <w:p w14:paraId="3A57ACC9" w14:textId="2A476929" w:rsidR="003745C3" w:rsidRDefault="003745C3" w:rsidP="003745C3">
            <w:pPr>
              <w:spacing w:after="0"/>
              <w:rPr>
                <w:rFonts w:cs="v4.2.0"/>
                <w:sz w:val="22"/>
                <w:szCs w:val="22"/>
              </w:rPr>
            </w:pPr>
            <w:r>
              <w:rPr>
                <w:rFonts w:cs="v4.2.0"/>
                <w:sz w:val="22"/>
                <w:szCs w:val="22"/>
              </w:rPr>
              <w:t>15</w:t>
            </w:r>
          </w:p>
        </w:tc>
        <w:tc>
          <w:tcPr>
            <w:tcW w:w="1243" w:type="dxa"/>
          </w:tcPr>
          <w:p w14:paraId="498A5CF7" w14:textId="305B51A3" w:rsidR="003745C3" w:rsidRDefault="003745C3" w:rsidP="003745C3">
            <w:pPr>
              <w:spacing w:after="0"/>
              <w:rPr>
                <w:rFonts w:cs="v4.2.0"/>
                <w:sz w:val="22"/>
                <w:szCs w:val="22"/>
              </w:rPr>
            </w:pPr>
            <w:r>
              <w:rPr>
                <w:rFonts w:cs="v4.2.0"/>
                <w:sz w:val="22"/>
                <w:szCs w:val="22"/>
              </w:rPr>
              <w:t>512</w:t>
            </w:r>
          </w:p>
        </w:tc>
        <w:tc>
          <w:tcPr>
            <w:tcW w:w="1978" w:type="dxa"/>
            <w:vMerge w:val="restart"/>
          </w:tcPr>
          <w:p w14:paraId="6416C5F5" w14:textId="60E429C4" w:rsidR="003745C3" w:rsidRDefault="00F64979" w:rsidP="003745C3">
            <w:pPr>
              <w:spacing w:after="0"/>
              <w:rPr>
                <w:rFonts w:cs="v4.2.0"/>
                <w:sz w:val="22"/>
                <w:szCs w:val="22"/>
              </w:rPr>
            </w:pPr>
            <w:r>
              <w:rPr>
                <w:rFonts w:cs="v4.2.0"/>
                <w:sz w:val="22"/>
                <w:szCs w:val="22"/>
              </w:rPr>
              <w:t>5.5</w:t>
            </w:r>
          </w:p>
        </w:tc>
        <w:tc>
          <w:tcPr>
            <w:tcW w:w="1750" w:type="dxa"/>
          </w:tcPr>
          <w:p w14:paraId="7B1D60AB" w14:textId="5D74B8F0" w:rsidR="003745C3" w:rsidRDefault="002F0AA0" w:rsidP="003745C3">
            <w:pPr>
              <w:spacing w:after="0"/>
              <w:rPr>
                <w:rFonts w:cs="v4.2.0"/>
                <w:sz w:val="22"/>
                <w:szCs w:val="22"/>
              </w:rPr>
            </w:pPr>
            <w:r>
              <w:rPr>
                <w:rFonts w:cs="v4.2.0"/>
                <w:sz w:val="22"/>
                <w:szCs w:val="22"/>
              </w:rPr>
              <w:t>5</w:t>
            </w:r>
            <w:r w:rsidR="00F64979">
              <w:rPr>
                <w:rFonts w:cs="v4.2.0"/>
                <w:sz w:val="22"/>
                <w:szCs w:val="22"/>
              </w:rPr>
              <w:t>.5</w:t>
            </w:r>
          </w:p>
        </w:tc>
      </w:tr>
      <w:tr w:rsidR="003745C3" w14:paraId="0410E531" w14:textId="77777777" w:rsidTr="00554698">
        <w:tc>
          <w:tcPr>
            <w:tcW w:w="1268" w:type="dxa"/>
            <w:vMerge/>
          </w:tcPr>
          <w:p w14:paraId="08E633AF" w14:textId="77777777" w:rsidR="003745C3" w:rsidRDefault="003745C3" w:rsidP="003745C3">
            <w:pPr>
              <w:spacing w:after="0"/>
              <w:rPr>
                <w:rFonts w:cs="v4.2.0"/>
                <w:sz w:val="22"/>
                <w:szCs w:val="22"/>
              </w:rPr>
            </w:pPr>
          </w:p>
        </w:tc>
        <w:tc>
          <w:tcPr>
            <w:tcW w:w="873" w:type="dxa"/>
            <w:vMerge/>
          </w:tcPr>
          <w:p w14:paraId="025978A0" w14:textId="77777777" w:rsidR="003745C3" w:rsidRDefault="003745C3" w:rsidP="003745C3">
            <w:pPr>
              <w:spacing w:after="0"/>
              <w:rPr>
                <w:rFonts w:cs="v4.2.0"/>
                <w:sz w:val="22"/>
                <w:szCs w:val="22"/>
              </w:rPr>
            </w:pPr>
          </w:p>
        </w:tc>
        <w:tc>
          <w:tcPr>
            <w:tcW w:w="1256" w:type="dxa"/>
          </w:tcPr>
          <w:p w14:paraId="3D754082" w14:textId="77386E8D" w:rsidR="003745C3" w:rsidRDefault="003745C3" w:rsidP="003745C3">
            <w:pPr>
              <w:spacing w:after="0"/>
              <w:rPr>
                <w:rFonts w:cs="v4.2.0"/>
                <w:sz w:val="22"/>
                <w:szCs w:val="22"/>
              </w:rPr>
            </w:pPr>
            <w:r>
              <w:rPr>
                <w:rFonts w:cs="v4.2.0"/>
                <w:sz w:val="22"/>
                <w:szCs w:val="22"/>
              </w:rPr>
              <w:t>2.38</w:t>
            </w:r>
          </w:p>
        </w:tc>
        <w:tc>
          <w:tcPr>
            <w:tcW w:w="991" w:type="dxa"/>
          </w:tcPr>
          <w:p w14:paraId="56387F6A" w14:textId="65175D0C" w:rsidR="003745C3" w:rsidRDefault="003745C3" w:rsidP="003745C3">
            <w:pPr>
              <w:spacing w:after="0"/>
              <w:rPr>
                <w:rFonts w:cs="v4.2.0"/>
                <w:sz w:val="22"/>
                <w:szCs w:val="22"/>
              </w:rPr>
            </w:pPr>
            <w:r>
              <w:rPr>
                <w:rFonts w:cs="v4.2.0"/>
                <w:sz w:val="22"/>
                <w:szCs w:val="22"/>
              </w:rPr>
              <w:t>30</w:t>
            </w:r>
          </w:p>
        </w:tc>
        <w:tc>
          <w:tcPr>
            <w:tcW w:w="1243" w:type="dxa"/>
          </w:tcPr>
          <w:p w14:paraId="507CDB3A" w14:textId="27D7CD4D" w:rsidR="003745C3" w:rsidRDefault="003745C3" w:rsidP="003745C3">
            <w:pPr>
              <w:spacing w:after="0"/>
              <w:rPr>
                <w:rFonts w:cs="v4.2.0"/>
                <w:sz w:val="22"/>
                <w:szCs w:val="22"/>
              </w:rPr>
            </w:pPr>
            <w:r>
              <w:rPr>
                <w:rFonts w:cs="v4.2.0"/>
                <w:sz w:val="22"/>
                <w:szCs w:val="22"/>
              </w:rPr>
              <w:t>512</w:t>
            </w:r>
          </w:p>
        </w:tc>
        <w:tc>
          <w:tcPr>
            <w:tcW w:w="1978" w:type="dxa"/>
            <w:vMerge/>
          </w:tcPr>
          <w:p w14:paraId="60F3121D" w14:textId="4D61C85C" w:rsidR="003745C3" w:rsidRDefault="003745C3" w:rsidP="003745C3">
            <w:pPr>
              <w:spacing w:after="0"/>
              <w:rPr>
                <w:rFonts w:cs="v4.2.0"/>
                <w:sz w:val="22"/>
                <w:szCs w:val="22"/>
              </w:rPr>
            </w:pPr>
          </w:p>
        </w:tc>
        <w:tc>
          <w:tcPr>
            <w:tcW w:w="1750" w:type="dxa"/>
          </w:tcPr>
          <w:p w14:paraId="680ADEC4" w14:textId="770D70D1" w:rsidR="003745C3" w:rsidRDefault="002F0AA0" w:rsidP="003745C3">
            <w:pPr>
              <w:spacing w:after="0"/>
              <w:rPr>
                <w:rFonts w:cs="v4.2.0"/>
                <w:sz w:val="22"/>
                <w:szCs w:val="22"/>
              </w:rPr>
            </w:pPr>
            <w:r>
              <w:rPr>
                <w:rFonts w:cs="v4.2.0"/>
                <w:sz w:val="22"/>
                <w:szCs w:val="22"/>
              </w:rPr>
              <w:t>11</w:t>
            </w:r>
          </w:p>
        </w:tc>
      </w:tr>
      <w:tr w:rsidR="003745C3" w14:paraId="499EB3DC" w14:textId="77777777" w:rsidTr="00554698">
        <w:tc>
          <w:tcPr>
            <w:tcW w:w="1268" w:type="dxa"/>
            <w:vMerge/>
          </w:tcPr>
          <w:p w14:paraId="043D7E59" w14:textId="77777777" w:rsidR="003745C3" w:rsidRDefault="003745C3" w:rsidP="003745C3">
            <w:pPr>
              <w:spacing w:after="0"/>
              <w:rPr>
                <w:rFonts w:cs="v4.2.0"/>
                <w:sz w:val="22"/>
                <w:szCs w:val="22"/>
              </w:rPr>
            </w:pPr>
          </w:p>
        </w:tc>
        <w:tc>
          <w:tcPr>
            <w:tcW w:w="873" w:type="dxa"/>
            <w:vMerge/>
          </w:tcPr>
          <w:p w14:paraId="4624C83D" w14:textId="77777777" w:rsidR="003745C3" w:rsidRDefault="003745C3" w:rsidP="003745C3">
            <w:pPr>
              <w:spacing w:after="0"/>
              <w:rPr>
                <w:rFonts w:cs="v4.2.0"/>
                <w:sz w:val="22"/>
                <w:szCs w:val="22"/>
              </w:rPr>
            </w:pPr>
          </w:p>
        </w:tc>
        <w:tc>
          <w:tcPr>
            <w:tcW w:w="1256" w:type="dxa"/>
          </w:tcPr>
          <w:p w14:paraId="0C22B6F0" w14:textId="4AF6054B" w:rsidR="003745C3" w:rsidRDefault="003745C3" w:rsidP="003745C3">
            <w:pPr>
              <w:spacing w:after="0"/>
              <w:rPr>
                <w:rFonts w:cs="v4.2.0"/>
                <w:sz w:val="22"/>
                <w:szCs w:val="22"/>
              </w:rPr>
            </w:pPr>
            <w:r>
              <w:rPr>
                <w:rFonts w:cs="v4.2.0"/>
                <w:sz w:val="22"/>
                <w:szCs w:val="22"/>
              </w:rPr>
              <w:t>1.19</w:t>
            </w:r>
          </w:p>
        </w:tc>
        <w:tc>
          <w:tcPr>
            <w:tcW w:w="991" w:type="dxa"/>
          </w:tcPr>
          <w:p w14:paraId="2AD0C272" w14:textId="1EBAC54B" w:rsidR="003745C3" w:rsidRDefault="003745C3" w:rsidP="003745C3">
            <w:pPr>
              <w:spacing w:after="0"/>
              <w:rPr>
                <w:rFonts w:cs="v4.2.0"/>
                <w:sz w:val="22"/>
                <w:szCs w:val="22"/>
              </w:rPr>
            </w:pPr>
            <w:r>
              <w:rPr>
                <w:rFonts w:cs="v4.2.0"/>
                <w:sz w:val="22"/>
                <w:szCs w:val="22"/>
              </w:rPr>
              <w:t>60</w:t>
            </w:r>
          </w:p>
        </w:tc>
        <w:tc>
          <w:tcPr>
            <w:tcW w:w="1243" w:type="dxa"/>
          </w:tcPr>
          <w:p w14:paraId="25C05E2A" w14:textId="164A5132" w:rsidR="003745C3" w:rsidRDefault="003745C3" w:rsidP="003745C3">
            <w:pPr>
              <w:spacing w:after="0"/>
              <w:rPr>
                <w:rFonts w:cs="v4.2.0"/>
                <w:sz w:val="22"/>
                <w:szCs w:val="22"/>
              </w:rPr>
            </w:pPr>
            <w:r>
              <w:rPr>
                <w:rFonts w:cs="v4.2.0"/>
                <w:sz w:val="22"/>
                <w:szCs w:val="22"/>
              </w:rPr>
              <w:t>448</w:t>
            </w:r>
          </w:p>
        </w:tc>
        <w:tc>
          <w:tcPr>
            <w:tcW w:w="1978" w:type="dxa"/>
            <w:vMerge/>
          </w:tcPr>
          <w:p w14:paraId="5FE9476C" w14:textId="3B504737" w:rsidR="003745C3" w:rsidRDefault="003745C3" w:rsidP="003745C3">
            <w:pPr>
              <w:spacing w:after="0"/>
              <w:rPr>
                <w:rFonts w:cs="v4.2.0"/>
                <w:sz w:val="22"/>
                <w:szCs w:val="22"/>
              </w:rPr>
            </w:pPr>
          </w:p>
        </w:tc>
        <w:tc>
          <w:tcPr>
            <w:tcW w:w="1750" w:type="dxa"/>
          </w:tcPr>
          <w:p w14:paraId="1365F618" w14:textId="120F6367" w:rsidR="003745C3" w:rsidRDefault="00F64979" w:rsidP="003745C3">
            <w:pPr>
              <w:spacing w:after="0"/>
              <w:rPr>
                <w:rFonts w:cs="v4.2.0"/>
                <w:sz w:val="22"/>
                <w:szCs w:val="22"/>
              </w:rPr>
            </w:pPr>
            <w:r>
              <w:rPr>
                <w:rFonts w:cs="v4.2.0"/>
                <w:sz w:val="22"/>
                <w:szCs w:val="22"/>
              </w:rPr>
              <w:t>19</w:t>
            </w:r>
          </w:p>
        </w:tc>
      </w:tr>
      <w:tr w:rsidR="003745C3" w14:paraId="1466F2B4" w14:textId="31128904" w:rsidTr="00554698">
        <w:tc>
          <w:tcPr>
            <w:tcW w:w="1268" w:type="dxa"/>
            <w:vMerge w:val="restart"/>
          </w:tcPr>
          <w:p w14:paraId="0736AB33" w14:textId="5B116C6F" w:rsidR="003745C3" w:rsidRDefault="003745C3" w:rsidP="003745C3">
            <w:pPr>
              <w:spacing w:after="0"/>
              <w:rPr>
                <w:rFonts w:cs="v4.2.0"/>
                <w:sz w:val="22"/>
                <w:szCs w:val="22"/>
              </w:rPr>
            </w:pPr>
            <w:r>
              <w:rPr>
                <w:rFonts w:cs="v4.2.0"/>
                <w:sz w:val="22"/>
                <w:szCs w:val="22"/>
              </w:rPr>
              <w:t>120</w:t>
            </w:r>
          </w:p>
        </w:tc>
        <w:tc>
          <w:tcPr>
            <w:tcW w:w="873" w:type="dxa"/>
            <w:vMerge w:val="restart"/>
          </w:tcPr>
          <w:p w14:paraId="57526F6F" w14:textId="595A66FF" w:rsidR="003745C3" w:rsidRDefault="003745C3" w:rsidP="003745C3">
            <w:pPr>
              <w:spacing w:after="0"/>
              <w:rPr>
                <w:rFonts w:cs="v4.2.0"/>
                <w:sz w:val="22"/>
                <w:szCs w:val="22"/>
              </w:rPr>
            </w:pPr>
            <w:r>
              <w:rPr>
                <w:rFonts w:cs="v4.2.0"/>
                <w:sz w:val="22"/>
                <w:szCs w:val="22"/>
              </w:rPr>
              <w:t>0.59</w:t>
            </w:r>
          </w:p>
        </w:tc>
        <w:tc>
          <w:tcPr>
            <w:tcW w:w="1256" w:type="dxa"/>
          </w:tcPr>
          <w:p w14:paraId="1089E01A" w14:textId="71E67BD1" w:rsidR="003745C3" w:rsidRDefault="003745C3" w:rsidP="003745C3">
            <w:pPr>
              <w:spacing w:after="0"/>
              <w:rPr>
                <w:rFonts w:cs="v4.2.0"/>
                <w:sz w:val="22"/>
                <w:szCs w:val="22"/>
              </w:rPr>
            </w:pPr>
            <w:r>
              <w:rPr>
                <w:rFonts w:cs="v4.2.0"/>
                <w:sz w:val="22"/>
                <w:szCs w:val="22"/>
              </w:rPr>
              <w:t>1.19</w:t>
            </w:r>
          </w:p>
        </w:tc>
        <w:tc>
          <w:tcPr>
            <w:tcW w:w="991" w:type="dxa"/>
          </w:tcPr>
          <w:p w14:paraId="38632279" w14:textId="04395236" w:rsidR="003745C3" w:rsidRDefault="003745C3" w:rsidP="003745C3">
            <w:pPr>
              <w:spacing w:after="0"/>
              <w:rPr>
                <w:rFonts w:cs="v4.2.0"/>
                <w:sz w:val="22"/>
                <w:szCs w:val="22"/>
              </w:rPr>
            </w:pPr>
            <w:r>
              <w:rPr>
                <w:rFonts w:cs="v4.2.0"/>
                <w:sz w:val="22"/>
                <w:szCs w:val="22"/>
              </w:rPr>
              <w:t>60</w:t>
            </w:r>
          </w:p>
        </w:tc>
        <w:tc>
          <w:tcPr>
            <w:tcW w:w="1243" w:type="dxa"/>
          </w:tcPr>
          <w:p w14:paraId="684092DE" w14:textId="508C7B4D" w:rsidR="003745C3" w:rsidRDefault="003745C3" w:rsidP="003745C3">
            <w:pPr>
              <w:spacing w:after="0"/>
              <w:rPr>
                <w:rFonts w:cs="v4.2.0"/>
                <w:sz w:val="22"/>
                <w:szCs w:val="22"/>
              </w:rPr>
            </w:pPr>
            <w:r>
              <w:rPr>
                <w:rFonts w:cs="v4.2.0"/>
                <w:sz w:val="22"/>
                <w:szCs w:val="22"/>
              </w:rPr>
              <w:t>224</w:t>
            </w:r>
          </w:p>
        </w:tc>
        <w:tc>
          <w:tcPr>
            <w:tcW w:w="1978" w:type="dxa"/>
            <w:vMerge w:val="restart"/>
          </w:tcPr>
          <w:p w14:paraId="3CF372B0" w14:textId="483FE853" w:rsidR="003745C3" w:rsidRDefault="003745C3" w:rsidP="003745C3">
            <w:pPr>
              <w:spacing w:after="0"/>
              <w:rPr>
                <w:rFonts w:cs="v4.2.0"/>
                <w:sz w:val="22"/>
                <w:szCs w:val="22"/>
              </w:rPr>
            </w:pPr>
            <w:r>
              <w:rPr>
                <w:rFonts w:cs="v4.2.0"/>
                <w:sz w:val="22"/>
                <w:szCs w:val="22"/>
              </w:rPr>
              <w:t>19</w:t>
            </w:r>
          </w:p>
        </w:tc>
        <w:tc>
          <w:tcPr>
            <w:tcW w:w="1750" w:type="dxa"/>
          </w:tcPr>
          <w:p w14:paraId="2F1F32E6" w14:textId="1B3550FB" w:rsidR="003745C3" w:rsidRDefault="00EA51F6" w:rsidP="003745C3">
            <w:pPr>
              <w:spacing w:after="0"/>
              <w:rPr>
                <w:rFonts w:cs="v4.2.0"/>
                <w:sz w:val="22"/>
                <w:szCs w:val="22"/>
              </w:rPr>
            </w:pPr>
            <w:r>
              <w:rPr>
                <w:rFonts w:cs="v4.2.0"/>
                <w:sz w:val="22"/>
                <w:szCs w:val="22"/>
              </w:rPr>
              <w:t>9.5</w:t>
            </w:r>
          </w:p>
        </w:tc>
      </w:tr>
      <w:tr w:rsidR="003745C3" w14:paraId="6B38A0D2" w14:textId="77777777" w:rsidTr="00554698">
        <w:tc>
          <w:tcPr>
            <w:tcW w:w="1268" w:type="dxa"/>
            <w:vMerge/>
          </w:tcPr>
          <w:p w14:paraId="27E847C0" w14:textId="77777777" w:rsidR="003745C3" w:rsidRDefault="003745C3" w:rsidP="003745C3">
            <w:pPr>
              <w:spacing w:after="0"/>
              <w:rPr>
                <w:rFonts w:cs="v4.2.0"/>
                <w:sz w:val="22"/>
                <w:szCs w:val="22"/>
              </w:rPr>
            </w:pPr>
          </w:p>
        </w:tc>
        <w:tc>
          <w:tcPr>
            <w:tcW w:w="873" w:type="dxa"/>
            <w:vMerge/>
          </w:tcPr>
          <w:p w14:paraId="151557DD" w14:textId="77777777" w:rsidR="003745C3" w:rsidRDefault="003745C3" w:rsidP="003745C3">
            <w:pPr>
              <w:spacing w:after="0"/>
              <w:rPr>
                <w:rFonts w:cs="v4.2.0"/>
                <w:sz w:val="22"/>
                <w:szCs w:val="22"/>
              </w:rPr>
            </w:pPr>
          </w:p>
        </w:tc>
        <w:tc>
          <w:tcPr>
            <w:tcW w:w="1256" w:type="dxa"/>
          </w:tcPr>
          <w:p w14:paraId="6ED86BDC" w14:textId="4280ABCC" w:rsidR="003745C3" w:rsidRDefault="003745C3" w:rsidP="003745C3">
            <w:pPr>
              <w:spacing w:after="0"/>
              <w:rPr>
                <w:rFonts w:cs="v4.2.0"/>
                <w:sz w:val="22"/>
                <w:szCs w:val="22"/>
              </w:rPr>
            </w:pPr>
            <w:r>
              <w:rPr>
                <w:rFonts w:cs="v4.2.0"/>
                <w:sz w:val="22"/>
                <w:szCs w:val="22"/>
              </w:rPr>
              <w:t>0.59</w:t>
            </w:r>
          </w:p>
        </w:tc>
        <w:tc>
          <w:tcPr>
            <w:tcW w:w="991" w:type="dxa"/>
          </w:tcPr>
          <w:p w14:paraId="7FAEC80F" w14:textId="5AF231C1" w:rsidR="003745C3" w:rsidRDefault="003745C3" w:rsidP="003745C3">
            <w:pPr>
              <w:spacing w:after="0"/>
              <w:rPr>
                <w:rFonts w:cs="v4.2.0"/>
                <w:sz w:val="22"/>
                <w:szCs w:val="22"/>
              </w:rPr>
            </w:pPr>
            <w:r>
              <w:rPr>
                <w:rFonts w:cs="v4.2.0"/>
                <w:sz w:val="22"/>
                <w:szCs w:val="22"/>
              </w:rPr>
              <w:t>120</w:t>
            </w:r>
          </w:p>
        </w:tc>
        <w:tc>
          <w:tcPr>
            <w:tcW w:w="1243" w:type="dxa"/>
          </w:tcPr>
          <w:p w14:paraId="6F3DF270" w14:textId="649593AD" w:rsidR="003745C3" w:rsidRDefault="003745C3" w:rsidP="003745C3">
            <w:pPr>
              <w:spacing w:after="0"/>
              <w:rPr>
                <w:rFonts w:cs="v4.2.0"/>
                <w:sz w:val="22"/>
                <w:szCs w:val="22"/>
              </w:rPr>
            </w:pPr>
            <w:r>
              <w:rPr>
                <w:rFonts w:cs="v4.2.0"/>
                <w:sz w:val="22"/>
                <w:szCs w:val="22"/>
              </w:rPr>
              <w:t>224</w:t>
            </w:r>
          </w:p>
        </w:tc>
        <w:tc>
          <w:tcPr>
            <w:tcW w:w="1978" w:type="dxa"/>
            <w:vMerge/>
          </w:tcPr>
          <w:p w14:paraId="368AB0CB" w14:textId="77777777" w:rsidR="003745C3" w:rsidRDefault="003745C3" w:rsidP="003745C3">
            <w:pPr>
              <w:spacing w:after="0"/>
              <w:rPr>
                <w:rFonts w:cs="v4.2.0"/>
                <w:sz w:val="22"/>
                <w:szCs w:val="22"/>
              </w:rPr>
            </w:pPr>
          </w:p>
        </w:tc>
        <w:tc>
          <w:tcPr>
            <w:tcW w:w="1750" w:type="dxa"/>
          </w:tcPr>
          <w:p w14:paraId="01AD2A33" w14:textId="5669713A" w:rsidR="003745C3" w:rsidRDefault="00EA51F6" w:rsidP="003745C3">
            <w:pPr>
              <w:spacing w:after="0"/>
              <w:rPr>
                <w:rFonts w:cs="v4.2.0"/>
                <w:sz w:val="22"/>
                <w:szCs w:val="22"/>
              </w:rPr>
            </w:pPr>
            <w:r>
              <w:rPr>
                <w:rFonts w:cs="v4.2.0"/>
                <w:sz w:val="22"/>
                <w:szCs w:val="22"/>
              </w:rPr>
              <w:t>19</w:t>
            </w:r>
          </w:p>
        </w:tc>
      </w:tr>
      <w:tr w:rsidR="003745C3" w14:paraId="529480EE" w14:textId="5AF0703A" w:rsidTr="00554698">
        <w:tc>
          <w:tcPr>
            <w:tcW w:w="1268" w:type="dxa"/>
            <w:vMerge w:val="restart"/>
          </w:tcPr>
          <w:p w14:paraId="6D7B1889" w14:textId="244F90C0" w:rsidR="003745C3" w:rsidRDefault="003745C3" w:rsidP="003745C3">
            <w:pPr>
              <w:spacing w:after="0"/>
              <w:rPr>
                <w:rFonts w:cs="v4.2.0"/>
                <w:sz w:val="22"/>
                <w:szCs w:val="22"/>
              </w:rPr>
            </w:pPr>
            <w:r>
              <w:rPr>
                <w:rFonts w:cs="v4.2.0"/>
                <w:sz w:val="22"/>
                <w:szCs w:val="22"/>
              </w:rPr>
              <w:t>240</w:t>
            </w:r>
          </w:p>
        </w:tc>
        <w:tc>
          <w:tcPr>
            <w:tcW w:w="873" w:type="dxa"/>
            <w:vMerge w:val="restart"/>
          </w:tcPr>
          <w:p w14:paraId="26693748" w14:textId="109EBCA2" w:rsidR="003745C3" w:rsidRDefault="003745C3" w:rsidP="003745C3">
            <w:pPr>
              <w:spacing w:after="0"/>
              <w:rPr>
                <w:rFonts w:cs="v4.2.0"/>
                <w:sz w:val="22"/>
                <w:szCs w:val="22"/>
              </w:rPr>
            </w:pPr>
            <w:r>
              <w:rPr>
                <w:rFonts w:cs="v4.2.0"/>
                <w:sz w:val="22"/>
                <w:szCs w:val="22"/>
              </w:rPr>
              <w:t>0.29</w:t>
            </w:r>
          </w:p>
        </w:tc>
        <w:tc>
          <w:tcPr>
            <w:tcW w:w="1256" w:type="dxa"/>
          </w:tcPr>
          <w:p w14:paraId="2D7A9435" w14:textId="6A2701AA" w:rsidR="003745C3" w:rsidRDefault="003745C3" w:rsidP="003745C3">
            <w:pPr>
              <w:spacing w:after="0"/>
              <w:rPr>
                <w:rFonts w:cs="v4.2.0"/>
                <w:sz w:val="22"/>
                <w:szCs w:val="22"/>
              </w:rPr>
            </w:pPr>
            <w:r>
              <w:rPr>
                <w:rFonts w:cs="v4.2.0"/>
                <w:sz w:val="22"/>
                <w:szCs w:val="22"/>
              </w:rPr>
              <w:t>1.19</w:t>
            </w:r>
          </w:p>
        </w:tc>
        <w:tc>
          <w:tcPr>
            <w:tcW w:w="991" w:type="dxa"/>
          </w:tcPr>
          <w:p w14:paraId="612E5555" w14:textId="763E5AC7" w:rsidR="003745C3" w:rsidRDefault="003745C3" w:rsidP="003745C3">
            <w:pPr>
              <w:spacing w:after="0"/>
              <w:rPr>
                <w:rFonts w:cs="v4.2.0"/>
                <w:sz w:val="22"/>
                <w:szCs w:val="22"/>
              </w:rPr>
            </w:pPr>
            <w:r>
              <w:rPr>
                <w:rFonts w:cs="v4.2.0"/>
                <w:sz w:val="22"/>
                <w:szCs w:val="22"/>
              </w:rPr>
              <w:t>60</w:t>
            </w:r>
          </w:p>
        </w:tc>
        <w:tc>
          <w:tcPr>
            <w:tcW w:w="1243" w:type="dxa"/>
          </w:tcPr>
          <w:p w14:paraId="4AF5F0DF" w14:textId="4E2E4C34" w:rsidR="003745C3" w:rsidRDefault="003745C3" w:rsidP="003745C3">
            <w:pPr>
              <w:spacing w:after="0"/>
              <w:rPr>
                <w:rFonts w:cs="v4.2.0"/>
                <w:sz w:val="22"/>
                <w:szCs w:val="22"/>
              </w:rPr>
            </w:pPr>
            <w:r>
              <w:rPr>
                <w:rFonts w:cs="v4.2.0"/>
                <w:sz w:val="22"/>
                <w:szCs w:val="22"/>
              </w:rPr>
              <w:t>192</w:t>
            </w:r>
          </w:p>
        </w:tc>
        <w:tc>
          <w:tcPr>
            <w:tcW w:w="1978" w:type="dxa"/>
            <w:vMerge w:val="restart"/>
          </w:tcPr>
          <w:p w14:paraId="6BED4078" w14:textId="32380B45" w:rsidR="003745C3" w:rsidRDefault="003745C3" w:rsidP="003745C3">
            <w:pPr>
              <w:spacing w:after="0"/>
              <w:rPr>
                <w:rFonts w:cs="v4.2.0"/>
                <w:sz w:val="22"/>
                <w:szCs w:val="22"/>
              </w:rPr>
            </w:pPr>
            <w:r>
              <w:rPr>
                <w:rFonts w:cs="v4.2.0"/>
                <w:sz w:val="22"/>
                <w:szCs w:val="22"/>
              </w:rPr>
              <w:t>33</w:t>
            </w:r>
          </w:p>
        </w:tc>
        <w:tc>
          <w:tcPr>
            <w:tcW w:w="1750" w:type="dxa"/>
          </w:tcPr>
          <w:p w14:paraId="550E56A2" w14:textId="4FC31DD1" w:rsidR="003745C3" w:rsidRDefault="00905803" w:rsidP="003745C3">
            <w:pPr>
              <w:spacing w:after="0"/>
              <w:rPr>
                <w:rFonts w:cs="v4.2.0"/>
                <w:sz w:val="22"/>
                <w:szCs w:val="22"/>
              </w:rPr>
            </w:pPr>
            <w:r>
              <w:rPr>
                <w:rFonts w:cs="v4.2.0"/>
                <w:sz w:val="22"/>
                <w:szCs w:val="22"/>
              </w:rPr>
              <w:t>8</w:t>
            </w:r>
          </w:p>
        </w:tc>
      </w:tr>
      <w:tr w:rsidR="003745C3" w14:paraId="54637D3C" w14:textId="77777777" w:rsidTr="00554698">
        <w:tc>
          <w:tcPr>
            <w:tcW w:w="1268" w:type="dxa"/>
            <w:vMerge/>
          </w:tcPr>
          <w:p w14:paraId="59DCB059" w14:textId="77777777" w:rsidR="003745C3" w:rsidRDefault="003745C3" w:rsidP="003745C3">
            <w:pPr>
              <w:spacing w:after="0"/>
              <w:rPr>
                <w:rFonts w:cs="v4.2.0"/>
                <w:sz w:val="22"/>
                <w:szCs w:val="22"/>
              </w:rPr>
            </w:pPr>
          </w:p>
        </w:tc>
        <w:tc>
          <w:tcPr>
            <w:tcW w:w="873" w:type="dxa"/>
            <w:vMerge/>
          </w:tcPr>
          <w:p w14:paraId="026630E2" w14:textId="77777777" w:rsidR="003745C3" w:rsidRDefault="003745C3" w:rsidP="003745C3">
            <w:pPr>
              <w:spacing w:after="0"/>
              <w:rPr>
                <w:rFonts w:cs="v4.2.0"/>
                <w:sz w:val="22"/>
                <w:szCs w:val="22"/>
              </w:rPr>
            </w:pPr>
          </w:p>
        </w:tc>
        <w:tc>
          <w:tcPr>
            <w:tcW w:w="1256" w:type="dxa"/>
          </w:tcPr>
          <w:p w14:paraId="256E0CD2" w14:textId="7577B58A" w:rsidR="003745C3" w:rsidRDefault="003745C3" w:rsidP="003745C3">
            <w:pPr>
              <w:spacing w:after="0"/>
              <w:rPr>
                <w:rFonts w:cs="v4.2.0"/>
                <w:sz w:val="22"/>
                <w:szCs w:val="22"/>
              </w:rPr>
            </w:pPr>
            <w:r>
              <w:rPr>
                <w:rFonts w:cs="v4.2.0"/>
                <w:sz w:val="22"/>
                <w:szCs w:val="22"/>
              </w:rPr>
              <w:t>0.59</w:t>
            </w:r>
          </w:p>
        </w:tc>
        <w:tc>
          <w:tcPr>
            <w:tcW w:w="991" w:type="dxa"/>
          </w:tcPr>
          <w:p w14:paraId="09EE890B" w14:textId="7B69AA39" w:rsidR="003745C3" w:rsidRDefault="003745C3" w:rsidP="003745C3">
            <w:pPr>
              <w:spacing w:after="0"/>
              <w:rPr>
                <w:rFonts w:cs="v4.2.0"/>
                <w:sz w:val="22"/>
                <w:szCs w:val="22"/>
              </w:rPr>
            </w:pPr>
            <w:r>
              <w:rPr>
                <w:rFonts w:cs="v4.2.0"/>
                <w:sz w:val="22"/>
                <w:szCs w:val="22"/>
              </w:rPr>
              <w:t>120</w:t>
            </w:r>
          </w:p>
        </w:tc>
        <w:tc>
          <w:tcPr>
            <w:tcW w:w="1243" w:type="dxa"/>
          </w:tcPr>
          <w:p w14:paraId="1F0C30AF" w14:textId="135E6B2D" w:rsidR="003745C3" w:rsidRDefault="003745C3" w:rsidP="003745C3">
            <w:pPr>
              <w:spacing w:after="0"/>
              <w:rPr>
                <w:rFonts w:cs="v4.2.0"/>
                <w:sz w:val="22"/>
                <w:szCs w:val="22"/>
              </w:rPr>
            </w:pPr>
            <w:r>
              <w:rPr>
                <w:rFonts w:cs="v4.2.0"/>
                <w:sz w:val="22"/>
                <w:szCs w:val="22"/>
              </w:rPr>
              <w:t>192</w:t>
            </w:r>
          </w:p>
        </w:tc>
        <w:tc>
          <w:tcPr>
            <w:tcW w:w="1978" w:type="dxa"/>
            <w:vMerge/>
          </w:tcPr>
          <w:p w14:paraId="31B45A34" w14:textId="77777777" w:rsidR="003745C3" w:rsidRDefault="003745C3" w:rsidP="003745C3">
            <w:pPr>
              <w:spacing w:after="0"/>
              <w:rPr>
                <w:rFonts w:cs="v4.2.0"/>
                <w:sz w:val="22"/>
                <w:szCs w:val="22"/>
              </w:rPr>
            </w:pPr>
          </w:p>
        </w:tc>
        <w:tc>
          <w:tcPr>
            <w:tcW w:w="1750" w:type="dxa"/>
          </w:tcPr>
          <w:p w14:paraId="6EF5524E" w14:textId="59B98349" w:rsidR="003745C3" w:rsidRDefault="00905803" w:rsidP="003745C3">
            <w:pPr>
              <w:spacing w:after="0"/>
              <w:rPr>
                <w:rFonts w:cs="v4.2.0"/>
                <w:sz w:val="22"/>
                <w:szCs w:val="22"/>
              </w:rPr>
            </w:pPr>
            <w:r>
              <w:rPr>
                <w:rFonts w:cs="v4.2.0"/>
                <w:sz w:val="22"/>
                <w:szCs w:val="22"/>
              </w:rPr>
              <w:t>16</w:t>
            </w:r>
          </w:p>
        </w:tc>
      </w:tr>
    </w:tbl>
    <w:p w14:paraId="1D42404F" w14:textId="062F883F" w:rsidR="005A6BB0" w:rsidRDefault="005A6BB0" w:rsidP="008B10C2">
      <w:pPr>
        <w:spacing w:after="0"/>
        <w:rPr>
          <w:rFonts w:cs="v4.2.0"/>
          <w:sz w:val="22"/>
          <w:szCs w:val="22"/>
        </w:rPr>
      </w:pPr>
    </w:p>
    <w:p w14:paraId="688A8997" w14:textId="7967A5FA" w:rsidR="00432F7A" w:rsidRDefault="00432F7A" w:rsidP="008B10C2">
      <w:pPr>
        <w:spacing w:after="0"/>
        <w:rPr>
          <w:rFonts w:cs="v4.2.0"/>
          <w:sz w:val="22"/>
          <w:szCs w:val="22"/>
        </w:rPr>
      </w:pPr>
    </w:p>
    <w:p w14:paraId="6D2A4C3F" w14:textId="3B215F0D" w:rsidR="00432F7A" w:rsidRPr="00133D75" w:rsidRDefault="00432F7A" w:rsidP="00432F7A">
      <w:pPr>
        <w:spacing w:after="0"/>
        <w:rPr>
          <w:rFonts w:cs="v4.2.0"/>
          <w:b/>
          <w:sz w:val="22"/>
          <w:szCs w:val="22"/>
        </w:rPr>
      </w:pPr>
      <w:r w:rsidRPr="00133D75">
        <w:rPr>
          <w:rFonts w:cs="v4.2.0"/>
          <w:b/>
          <w:sz w:val="22"/>
          <w:szCs w:val="22"/>
        </w:rPr>
        <w:t xml:space="preserve">Table </w:t>
      </w:r>
      <w:r w:rsidR="00133D75" w:rsidRPr="00133D75">
        <w:rPr>
          <w:rFonts w:cs="v4.2.0"/>
          <w:b/>
          <w:sz w:val="22"/>
          <w:szCs w:val="22"/>
        </w:rPr>
        <w:t>2</w:t>
      </w:r>
      <w:r w:rsidRPr="00133D75">
        <w:rPr>
          <w:rFonts w:cs="v4.2.0"/>
          <w:b/>
          <w:sz w:val="22"/>
          <w:szCs w:val="22"/>
        </w:rPr>
        <w:t xml:space="preserve">: </w:t>
      </w:r>
      <w:r w:rsidR="00133D75" w:rsidRPr="00133D75">
        <w:rPr>
          <w:rFonts w:cs="v4.2.0"/>
          <w:b/>
          <w:sz w:val="22"/>
          <w:szCs w:val="22"/>
        </w:rPr>
        <w:t xml:space="preserve">Proposed values of </w:t>
      </w:r>
      <w:r w:rsidR="00FC4B54">
        <w:rPr>
          <w:rFonts w:cs="v4.2.0"/>
          <w:b/>
          <w:sz w:val="22"/>
          <w:szCs w:val="22"/>
        </w:rPr>
        <w:t>H</w:t>
      </w:r>
    </w:p>
    <w:tbl>
      <w:tblPr>
        <w:tblStyle w:val="TableGrid"/>
        <w:tblW w:w="0" w:type="auto"/>
        <w:tblLook w:val="04A0" w:firstRow="1" w:lastRow="0" w:firstColumn="1" w:lastColumn="0" w:noHBand="0" w:noVBand="1"/>
      </w:tblPr>
      <w:tblGrid>
        <w:gridCol w:w="2263"/>
        <w:gridCol w:w="2127"/>
        <w:gridCol w:w="2551"/>
      </w:tblGrid>
      <w:tr w:rsidR="00432F7A" w14:paraId="29E539EC" w14:textId="77777777" w:rsidTr="00A7003F">
        <w:trPr>
          <w:trHeight w:val="253"/>
        </w:trPr>
        <w:tc>
          <w:tcPr>
            <w:tcW w:w="2263" w:type="dxa"/>
            <w:vMerge w:val="restart"/>
          </w:tcPr>
          <w:p w14:paraId="0ABC0AEB" w14:textId="77777777" w:rsidR="00432F7A" w:rsidRPr="00EC787A" w:rsidRDefault="00432F7A" w:rsidP="00432F7A">
            <w:pPr>
              <w:spacing w:after="0"/>
              <w:rPr>
                <w:rFonts w:cs="v4.2.0"/>
                <w:b/>
                <w:sz w:val="22"/>
                <w:szCs w:val="22"/>
              </w:rPr>
            </w:pPr>
            <w:r w:rsidRPr="00EC787A">
              <w:rPr>
                <w:rFonts w:cs="v4.2.0"/>
                <w:b/>
                <w:sz w:val="22"/>
                <w:szCs w:val="22"/>
              </w:rPr>
              <w:t>S</w:t>
            </w:r>
            <w:r>
              <w:rPr>
                <w:rFonts w:cs="v4.2.0"/>
                <w:b/>
                <w:sz w:val="22"/>
                <w:szCs w:val="22"/>
              </w:rPr>
              <w:t>SB S</w:t>
            </w:r>
            <w:r w:rsidRPr="00EC787A">
              <w:rPr>
                <w:rFonts w:cs="v4.2.0"/>
                <w:b/>
                <w:sz w:val="22"/>
                <w:szCs w:val="22"/>
              </w:rPr>
              <w:t>ubcarrier spacing</w:t>
            </w:r>
            <w:r>
              <w:rPr>
                <w:rFonts w:cs="v4.2.0"/>
                <w:b/>
                <w:sz w:val="22"/>
                <w:szCs w:val="22"/>
              </w:rPr>
              <w:t xml:space="preserve"> (kHz)</w:t>
            </w:r>
          </w:p>
        </w:tc>
        <w:tc>
          <w:tcPr>
            <w:tcW w:w="2127" w:type="dxa"/>
            <w:vMerge w:val="restart"/>
          </w:tcPr>
          <w:p w14:paraId="52598FD8" w14:textId="70363C6D" w:rsidR="00432F7A" w:rsidRPr="00EC787A" w:rsidRDefault="00432F7A" w:rsidP="00432F7A">
            <w:pPr>
              <w:spacing w:after="0"/>
              <w:jc w:val="center"/>
              <w:rPr>
                <w:rFonts w:cs="v4.2.0"/>
                <w:b/>
                <w:sz w:val="22"/>
                <w:szCs w:val="22"/>
              </w:rPr>
            </w:pPr>
            <w:r>
              <w:rPr>
                <w:rFonts w:cs="v4.2.0"/>
                <w:b/>
                <w:sz w:val="22"/>
                <w:szCs w:val="22"/>
              </w:rPr>
              <w:t xml:space="preserve"> </w:t>
            </w:r>
            <w:r w:rsidR="00FC4B54">
              <w:rPr>
                <w:rFonts w:cs="v4.2.0"/>
                <w:b/>
                <w:sz w:val="22"/>
                <w:szCs w:val="22"/>
              </w:rPr>
              <w:t>H</w:t>
            </w:r>
            <w:r>
              <w:rPr>
                <w:rFonts w:cs="v4.2.0"/>
                <w:b/>
                <w:sz w:val="22"/>
                <w:szCs w:val="22"/>
              </w:rPr>
              <w:t xml:space="preserve"> [Tc]</w:t>
            </w:r>
          </w:p>
        </w:tc>
        <w:tc>
          <w:tcPr>
            <w:tcW w:w="2551" w:type="dxa"/>
            <w:vMerge w:val="restart"/>
          </w:tcPr>
          <w:p w14:paraId="50F03319" w14:textId="6CD5AE80" w:rsidR="00432F7A" w:rsidRDefault="00FC4B54" w:rsidP="00432F7A">
            <w:pPr>
              <w:spacing w:after="0"/>
              <w:jc w:val="center"/>
              <w:rPr>
                <w:rFonts w:cs="v4.2.0"/>
                <w:b/>
                <w:sz w:val="22"/>
                <w:szCs w:val="22"/>
              </w:rPr>
            </w:pPr>
            <w:r>
              <w:rPr>
                <w:rFonts w:cs="v4.2.0"/>
                <w:b/>
                <w:sz w:val="22"/>
                <w:szCs w:val="22"/>
              </w:rPr>
              <w:t>H</w:t>
            </w:r>
            <w:r w:rsidR="00432F7A">
              <w:rPr>
                <w:rFonts w:cs="v4.2.0"/>
                <w:b/>
                <w:sz w:val="22"/>
                <w:szCs w:val="22"/>
              </w:rPr>
              <w:t xml:space="preserve"> as percentage of CP length (%)</w:t>
            </w:r>
          </w:p>
        </w:tc>
      </w:tr>
      <w:tr w:rsidR="00432F7A" w14:paraId="67DF6763" w14:textId="77777777" w:rsidTr="00A7003F">
        <w:trPr>
          <w:trHeight w:val="253"/>
        </w:trPr>
        <w:tc>
          <w:tcPr>
            <w:tcW w:w="2263" w:type="dxa"/>
            <w:vMerge/>
          </w:tcPr>
          <w:p w14:paraId="59EBE587" w14:textId="77777777" w:rsidR="00432F7A" w:rsidRPr="00EC787A" w:rsidRDefault="00432F7A" w:rsidP="004958FA">
            <w:pPr>
              <w:spacing w:after="0"/>
              <w:rPr>
                <w:rFonts w:cs="v4.2.0"/>
                <w:b/>
                <w:sz w:val="22"/>
                <w:szCs w:val="22"/>
              </w:rPr>
            </w:pPr>
          </w:p>
        </w:tc>
        <w:tc>
          <w:tcPr>
            <w:tcW w:w="2127" w:type="dxa"/>
            <w:vMerge/>
          </w:tcPr>
          <w:p w14:paraId="13BF3F6A" w14:textId="77777777" w:rsidR="00432F7A" w:rsidRPr="00EC787A" w:rsidRDefault="00432F7A" w:rsidP="004958FA">
            <w:pPr>
              <w:spacing w:after="0"/>
              <w:rPr>
                <w:rFonts w:cs="v4.2.0"/>
                <w:b/>
                <w:sz w:val="22"/>
                <w:szCs w:val="22"/>
              </w:rPr>
            </w:pPr>
          </w:p>
        </w:tc>
        <w:tc>
          <w:tcPr>
            <w:tcW w:w="2551" w:type="dxa"/>
            <w:vMerge/>
          </w:tcPr>
          <w:p w14:paraId="2AF08307" w14:textId="77777777" w:rsidR="00432F7A" w:rsidRPr="00EC787A" w:rsidRDefault="00432F7A" w:rsidP="004958FA">
            <w:pPr>
              <w:spacing w:after="0"/>
              <w:rPr>
                <w:rFonts w:cs="v4.2.0"/>
                <w:b/>
                <w:sz w:val="22"/>
                <w:szCs w:val="22"/>
              </w:rPr>
            </w:pPr>
          </w:p>
        </w:tc>
      </w:tr>
      <w:tr w:rsidR="00432F7A" w14:paraId="4E182238" w14:textId="77777777" w:rsidTr="00A7003F">
        <w:tc>
          <w:tcPr>
            <w:tcW w:w="2263" w:type="dxa"/>
          </w:tcPr>
          <w:p w14:paraId="008E403C" w14:textId="77777777" w:rsidR="00432F7A" w:rsidRDefault="00432F7A" w:rsidP="004958FA">
            <w:pPr>
              <w:spacing w:after="0"/>
              <w:rPr>
                <w:rFonts w:cs="v4.2.0"/>
                <w:sz w:val="22"/>
                <w:szCs w:val="22"/>
              </w:rPr>
            </w:pPr>
            <w:r>
              <w:rPr>
                <w:rFonts w:cs="v4.2.0"/>
                <w:sz w:val="22"/>
                <w:szCs w:val="22"/>
              </w:rPr>
              <w:t>15</w:t>
            </w:r>
          </w:p>
        </w:tc>
        <w:tc>
          <w:tcPr>
            <w:tcW w:w="2127" w:type="dxa"/>
          </w:tcPr>
          <w:p w14:paraId="04386F78" w14:textId="0D6205C7" w:rsidR="00432F7A" w:rsidRDefault="0092584A" w:rsidP="004958FA">
            <w:pPr>
              <w:spacing w:after="0"/>
              <w:rPr>
                <w:rFonts w:cs="v4.2.0"/>
                <w:sz w:val="22"/>
                <w:szCs w:val="22"/>
              </w:rPr>
            </w:pPr>
            <w:r>
              <w:rPr>
                <w:rFonts w:cs="v4.2.0"/>
                <w:sz w:val="22"/>
                <w:szCs w:val="22"/>
              </w:rPr>
              <w:t>1124</w:t>
            </w:r>
          </w:p>
        </w:tc>
        <w:tc>
          <w:tcPr>
            <w:tcW w:w="2551" w:type="dxa"/>
          </w:tcPr>
          <w:p w14:paraId="0418FFC0" w14:textId="4E089A0C" w:rsidR="00432F7A" w:rsidRDefault="00AD1D9E" w:rsidP="004958FA">
            <w:pPr>
              <w:spacing w:after="0"/>
              <w:rPr>
                <w:rFonts w:cs="v4.2.0"/>
                <w:sz w:val="22"/>
                <w:szCs w:val="22"/>
              </w:rPr>
            </w:pPr>
            <w:r>
              <w:rPr>
                <w:rFonts w:cs="v4.2.0"/>
                <w:sz w:val="22"/>
                <w:szCs w:val="22"/>
              </w:rPr>
              <w:t>1</w:t>
            </w:r>
            <w:r w:rsidR="00E64251">
              <w:rPr>
                <w:rFonts w:cs="v4.2.0"/>
                <w:sz w:val="22"/>
                <w:szCs w:val="22"/>
              </w:rPr>
              <w:t>2</w:t>
            </w:r>
          </w:p>
        </w:tc>
      </w:tr>
      <w:tr w:rsidR="00432F7A" w14:paraId="3BBAF644" w14:textId="77777777" w:rsidTr="00A7003F">
        <w:tc>
          <w:tcPr>
            <w:tcW w:w="2263" w:type="dxa"/>
          </w:tcPr>
          <w:p w14:paraId="0EE5A466" w14:textId="77777777" w:rsidR="00432F7A" w:rsidRDefault="00432F7A" w:rsidP="004958FA">
            <w:pPr>
              <w:spacing w:after="0"/>
              <w:rPr>
                <w:rFonts w:cs="v4.2.0"/>
                <w:sz w:val="22"/>
                <w:szCs w:val="22"/>
              </w:rPr>
            </w:pPr>
            <w:r>
              <w:rPr>
                <w:rFonts w:cs="v4.2.0"/>
                <w:sz w:val="22"/>
                <w:szCs w:val="22"/>
              </w:rPr>
              <w:t>30</w:t>
            </w:r>
          </w:p>
        </w:tc>
        <w:tc>
          <w:tcPr>
            <w:tcW w:w="2127" w:type="dxa"/>
          </w:tcPr>
          <w:p w14:paraId="3BE1FD92" w14:textId="38BBE956" w:rsidR="00432F7A" w:rsidRDefault="004A398A" w:rsidP="004958FA">
            <w:pPr>
              <w:spacing w:after="0"/>
              <w:rPr>
                <w:rFonts w:cs="v4.2.0"/>
                <w:sz w:val="22"/>
                <w:szCs w:val="22"/>
              </w:rPr>
            </w:pPr>
            <w:r>
              <w:rPr>
                <w:rFonts w:cs="v4.2.0"/>
                <w:sz w:val="22"/>
                <w:szCs w:val="22"/>
              </w:rPr>
              <w:t>702</w:t>
            </w:r>
          </w:p>
        </w:tc>
        <w:tc>
          <w:tcPr>
            <w:tcW w:w="2551" w:type="dxa"/>
          </w:tcPr>
          <w:p w14:paraId="67C99737" w14:textId="23B0E958" w:rsidR="00432F7A" w:rsidRDefault="00432F7A" w:rsidP="004958FA">
            <w:pPr>
              <w:spacing w:after="0"/>
              <w:rPr>
                <w:rFonts w:cs="v4.2.0"/>
                <w:sz w:val="22"/>
                <w:szCs w:val="22"/>
              </w:rPr>
            </w:pPr>
            <w:r>
              <w:rPr>
                <w:rFonts w:cs="v4.2.0"/>
                <w:sz w:val="22"/>
                <w:szCs w:val="22"/>
              </w:rPr>
              <w:t>1</w:t>
            </w:r>
            <w:r w:rsidR="00E64251">
              <w:rPr>
                <w:rFonts w:cs="v4.2.0"/>
                <w:sz w:val="22"/>
                <w:szCs w:val="22"/>
              </w:rPr>
              <w:t>5</w:t>
            </w:r>
          </w:p>
        </w:tc>
      </w:tr>
      <w:tr w:rsidR="00432F7A" w14:paraId="0333E5DD" w14:textId="77777777" w:rsidTr="00A7003F">
        <w:tc>
          <w:tcPr>
            <w:tcW w:w="2263" w:type="dxa"/>
          </w:tcPr>
          <w:p w14:paraId="0E866E04" w14:textId="77777777" w:rsidR="00432F7A" w:rsidRDefault="00432F7A" w:rsidP="004958FA">
            <w:pPr>
              <w:spacing w:after="0"/>
              <w:rPr>
                <w:rFonts w:cs="v4.2.0"/>
                <w:sz w:val="22"/>
                <w:szCs w:val="22"/>
              </w:rPr>
            </w:pPr>
            <w:r>
              <w:rPr>
                <w:rFonts w:cs="v4.2.0"/>
                <w:sz w:val="22"/>
                <w:szCs w:val="22"/>
              </w:rPr>
              <w:t>120</w:t>
            </w:r>
          </w:p>
        </w:tc>
        <w:tc>
          <w:tcPr>
            <w:tcW w:w="2127" w:type="dxa"/>
          </w:tcPr>
          <w:p w14:paraId="3FCDBD1E" w14:textId="68049BD3" w:rsidR="00432F7A" w:rsidRDefault="00432F7A" w:rsidP="004958FA">
            <w:pPr>
              <w:spacing w:after="0"/>
              <w:rPr>
                <w:rFonts w:cs="v4.2.0"/>
                <w:sz w:val="22"/>
                <w:szCs w:val="22"/>
              </w:rPr>
            </w:pPr>
            <w:r>
              <w:rPr>
                <w:rFonts w:cs="v4.2.0"/>
                <w:sz w:val="22"/>
                <w:szCs w:val="22"/>
              </w:rPr>
              <w:t>2</w:t>
            </w:r>
            <w:r w:rsidR="003D28DD">
              <w:rPr>
                <w:rFonts w:cs="v4.2.0"/>
                <w:sz w:val="22"/>
                <w:szCs w:val="22"/>
              </w:rPr>
              <w:t>35</w:t>
            </w:r>
          </w:p>
        </w:tc>
        <w:tc>
          <w:tcPr>
            <w:tcW w:w="2551" w:type="dxa"/>
          </w:tcPr>
          <w:p w14:paraId="52DCFF1D" w14:textId="3778DFCB" w:rsidR="00432F7A" w:rsidRDefault="003D28DD" w:rsidP="004958FA">
            <w:pPr>
              <w:spacing w:after="0"/>
              <w:rPr>
                <w:rFonts w:cs="v4.2.0"/>
                <w:sz w:val="22"/>
                <w:szCs w:val="22"/>
              </w:rPr>
            </w:pPr>
            <w:r>
              <w:rPr>
                <w:rFonts w:cs="v4.2.0"/>
                <w:sz w:val="22"/>
                <w:szCs w:val="22"/>
              </w:rPr>
              <w:t>20</w:t>
            </w:r>
          </w:p>
        </w:tc>
      </w:tr>
      <w:tr w:rsidR="00432F7A" w14:paraId="1CC098BE" w14:textId="77777777" w:rsidTr="00A7003F">
        <w:tc>
          <w:tcPr>
            <w:tcW w:w="2263" w:type="dxa"/>
          </w:tcPr>
          <w:p w14:paraId="7905F918" w14:textId="77777777" w:rsidR="00432F7A" w:rsidRDefault="00432F7A" w:rsidP="004958FA">
            <w:pPr>
              <w:spacing w:after="0"/>
              <w:rPr>
                <w:rFonts w:cs="v4.2.0"/>
                <w:sz w:val="22"/>
                <w:szCs w:val="22"/>
              </w:rPr>
            </w:pPr>
            <w:r>
              <w:rPr>
                <w:rFonts w:cs="v4.2.0"/>
                <w:sz w:val="22"/>
                <w:szCs w:val="22"/>
              </w:rPr>
              <w:t>240</w:t>
            </w:r>
          </w:p>
        </w:tc>
        <w:tc>
          <w:tcPr>
            <w:tcW w:w="2127" w:type="dxa"/>
          </w:tcPr>
          <w:p w14:paraId="2A2AAFA0" w14:textId="34604870" w:rsidR="00432F7A" w:rsidRDefault="003D28DD" w:rsidP="004958FA">
            <w:pPr>
              <w:spacing w:after="0"/>
              <w:rPr>
                <w:rFonts w:cs="v4.2.0"/>
                <w:sz w:val="22"/>
                <w:szCs w:val="22"/>
              </w:rPr>
            </w:pPr>
            <w:r>
              <w:rPr>
                <w:rFonts w:cs="v4.2.0"/>
                <w:sz w:val="22"/>
                <w:szCs w:val="22"/>
              </w:rPr>
              <w:t>200</w:t>
            </w:r>
          </w:p>
        </w:tc>
        <w:tc>
          <w:tcPr>
            <w:tcW w:w="2551" w:type="dxa"/>
          </w:tcPr>
          <w:p w14:paraId="42A05A9A" w14:textId="12332DB3" w:rsidR="00432F7A" w:rsidRDefault="00432F7A" w:rsidP="004958FA">
            <w:pPr>
              <w:spacing w:after="0"/>
              <w:rPr>
                <w:rFonts w:cs="v4.2.0"/>
                <w:sz w:val="22"/>
                <w:szCs w:val="22"/>
              </w:rPr>
            </w:pPr>
            <w:r>
              <w:rPr>
                <w:rFonts w:cs="v4.2.0"/>
                <w:sz w:val="22"/>
                <w:szCs w:val="22"/>
              </w:rPr>
              <w:t>3</w:t>
            </w:r>
            <w:r w:rsidR="003D28DD">
              <w:rPr>
                <w:rFonts w:cs="v4.2.0"/>
                <w:sz w:val="22"/>
                <w:szCs w:val="22"/>
              </w:rPr>
              <w:t>4</w:t>
            </w:r>
          </w:p>
        </w:tc>
      </w:tr>
    </w:tbl>
    <w:p w14:paraId="0331A679" w14:textId="729183F7" w:rsidR="009348D9" w:rsidRDefault="009348D9" w:rsidP="008B10C2">
      <w:pPr>
        <w:spacing w:after="0"/>
        <w:rPr>
          <w:rFonts w:cs="v4.2.0"/>
          <w:sz w:val="22"/>
          <w:szCs w:val="22"/>
        </w:rPr>
      </w:pPr>
    </w:p>
    <w:p w14:paraId="4C4E083C" w14:textId="04AB6969" w:rsidR="00EF04A2" w:rsidRPr="00671EB8" w:rsidRDefault="00EF04A2" w:rsidP="004B1C94">
      <w:pPr>
        <w:pStyle w:val="ListParagraph"/>
        <w:numPr>
          <w:ilvl w:val="0"/>
          <w:numId w:val="29"/>
        </w:numPr>
        <w:spacing w:before="120"/>
        <w:ind w:left="357" w:hanging="357"/>
        <w:contextualSpacing w:val="0"/>
        <w:rPr>
          <w:rFonts w:ascii="Times New Roman" w:hAnsi="Times New Roman"/>
          <w:szCs w:val="22"/>
        </w:rPr>
      </w:pPr>
      <w:r w:rsidRPr="00671EB8">
        <w:rPr>
          <w:rFonts w:ascii="Times New Roman" w:hAnsi="Times New Roman"/>
          <w:b/>
          <w:szCs w:val="22"/>
        </w:rPr>
        <w:t>Proposal # 1</w:t>
      </w:r>
      <w:r w:rsidRPr="00671EB8">
        <w:rPr>
          <w:rFonts w:ascii="Times New Roman" w:hAnsi="Times New Roman"/>
          <w:szCs w:val="22"/>
        </w:rPr>
        <w:t xml:space="preserve">: </w:t>
      </w:r>
      <w:r w:rsidR="007A2F5B" w:rsidRPr="00671EB8">
        <w:rPr>
          <w:rFonts w:ascii="Times New Roman" w:hAnsi="Times New Roman"/>
          <w:szCs w:val="22"/>
        </w:rPr>
        <w:t xml:space="preserve">The </w:t>
      </w:r>
      <w:r w:rsidR="00FC4B54">
        <w:rPr>
          <w:rFonts w:ascii="Times New Roman" w:hAnsi="Times New Roman"/>
          <w:szCs w:val="22"/>
        </w:rPr>
        <w:t>threshold, H, beyond which the UE applies single shot adjustment</w:t>
      </w:r>
      <w:r w:rsidR="00814367" w:rsidRPr="00671EB8">
        <w:rPr>
          <w:rFonts w:ascii="Times New Roman" w:hAnsi="Times New Roman"/>
          <w:szCs w:val="22"/>
        </w:rPr>
        <w:t xml:space="preserve"> </w:t>
      </w:r>
      <w:r w:rsidR="008D2FDE">
        <w:rPr>
          <w:rFonts w:ascii="Times New Roman" w:hAnsi="Times New Roman"/>
          <w:szCs w:val="22"/>
        </w:rPr>
        <w:t xml:space="preserve">shall be </w:t>
      </w:r>
      <w:r w:rsidR="00814367" w:rsidRPr="00671EB8">
        <w:rPr>
          <w:rFonts w:ascii="Times New Roman" w:hAnsi="Times New Roman"/>
          <w:szCs w:val="22"/>
        </w:rPr>
        <w:t>f</w:t>
      </w:r>
      <w:r w:rsidR="008D2FDE">
        <w:rPr>
          <w:rFonts w:ascii="Times New Roman" w:hAnsi="Times New Roman"/>
          <w:szCs w:val="22"/>
        </w:rPr>
        <w:t>r</w:t>
      </w:r>
      <w:r w:rsidR="00814367" w:rsidRPr="00671EB8">
        <w:rPr>
          <w:rFonts w:ascii="Times New Roman" w:hAnsi="Times New Roman"/>
          <w:szCs w:val="22"/>
        </w:rPr>
        <w:t>action of the CP length</w:t>
      </w:r>
      <w:r w:rsidR="00222117">
        <w:rPr>
          <w:rFonts w:ascii="Times New Roman" w:hAnsi="Times New Roman"/>
          <w:szCs w:val="22"/>
        </w:rPr>
        <w:t xml:space="preserve"> of SSB</w:t>
      </w:r>
      <w:r w:rsidRPr="00671EB8">
        <w:rPr>
          <w:rFonts w:ascii="Times New Roman" w:hAnsi="Times New Roman"/>
          <w:szCs w:val="22"/>
        </w:rPr>
        <w:t>.</w:t>
      </w:r>
      <w:r w:rsidR="00814367" w:rsidRPr="00671EB8">
        <w:rPr>
          <w:rFonts w:ascii="Times New Roman" w:hAnsi="Times New Roman"/>
          <w:szCs w:val="22"/>
        </w:rPr>
        <w:t xml:space="preserve"> </w:t>
      </w:r>
    </w:p>
    <w:p w14:paraId="7933DD37" w14:textId="6F6FB238" w:rsidR="000D1334" w:rsidRPr="00671EB8" w:rsidRDefault="00814367" w:rsidP="004B1C94">
      <w:pPr>
        <w:pStyle w:val="ListParagraph"/>
        <w:numPr>
          <w:ilvl w:val="0"/>
          <w:numId w:val="29"/>
        </w:numPr>
        <w:spacing w:before="120"/>
        <w:ind w:left="357" w:hanging="357"/>
        <w:contextualSpacing w:val="0"/>
        <w:rPr>
          <w:rFonts w:ascii="Times New Roman" w:hAnsi="Times New Roman"/>
          <w:szCs w:val="22"/>
        </w:rPr>
      </w:pPr>
      <w:r w:rsidRPr="00671EB8">
        <w:rPr>
          <w:rFonts w:ascii="Times New Roman" w:hAnsi="Times New Roman"/>
          <w:b/>
          <w:szCs w:val="22"/>
        </w:rPr>
        <w:t>Proposal # 2</w:t>
      </w:r>
      <w:r w:rsidRPr="00671EB8">
        <w:rPr>
          <w:rFonts w:ascii="Times New Roman" w:hAnsi="Times New Roman"/>
          <w:szCs w:val="22"/>
        </w:rPr>
        <w:t xml:space="preserve">: The proposed values of </w:t>
      </w:r>
      <w:r w:rsidR="00FC4B54">
        <w:rPr>
          <w:rFonts w:ascii="Times New Roman" w:hAnsi="Times New Roman"/>
          <w:szCs w:val="22"/>
        </w:rPr>
        <w:t>H</w:t>
      </w:r>
      <w:r w:rsidRPr="00671EB8">
        <w:rPr>
          <w:rFonts w:ascii="Times New Roman" w:hAnsi="Times New Roman"/>
          <w:szCs w:val="22"/>
        </w:rPr>
        <w:t xml:space="preserve"> as function of SSB SCS is given in table 2.</w:t>
      </w:r>
    </w:p>
    <w:p w14:paraId="45C1AC25" w14:textId="77777777" w:rsidR="00CC6F36" w:rsidRPr="00E70366"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t>Summary</w:t>
      </w:r>
    </w:p>
    <w:p w14:paraId="5F8BBD3F" w14:textId="04226D73" w:rsidR="00FC4B54" w:rsidRDefault="00CC6F36" w:rsidP="009647A4">
      <w:pPr>
        <w:overflowPunct w:val="0"/>
        <w:autoSpaceDE w:val="0"/>
        <w:autoSpaceDN w:val="0"/>
        <w:adjustRightInd w:val="0"/>
        <w:spacing w:after="0"/>
        <w:textAlignment w:val="baseline"/>
        <w:rPr>
          <w:sz w:val="22"/>
          <w:szCs w:val="22"/>
        </w:rPr>
      </w:pPr>
      <w:r w:rsidRPr="00990C15">
        <w:rPr>
          <w:sz w:val="22"/>
          <w:szCs w:val="22"/>
        </w:rPr>
        <w:t>In this paper we have</w:t>
      </w:r>
      <w:r w:rsidR="008D2FDE">
        <w:rPr>
          <w:sz w:val="22"/>
          <w:szCs w:val="22"/>
        </w:rPr>
        <w:t xml:space="preserve"> </w:t>
      </w:r>
      <w:r w:rsidRPr="00990C15">
        <w:rPr>
          <w:sz w:val="22"/>
          <w:szCs w:val="22"/>
        </w:rPr>
        <w:t>analysed</w:t>
      </w:r>
      <w:r w:rsidR="00126681">
        <w:rPr>
          <w:sz w:val="22"/>
          <w:szCs w:val="22"/>
        </w:rPr>
        <w:t xml:space="preserve"> the </w:t>
      </w:r>
      <w:r w:rsidR="008D2FDE">
        <w:rPr>
          <w:sz w:val="22"/>
          <w:szCs w:val="22"/>
        </w:rPr>
        <w:t xml:space="preserve">remaining issues </w:t>
      </w:r>
      <w:proofErr w:type="gramStart"/>
      <w:r w:rsidR="008D2FDE">
        <w:rPr>
          <w:sz w:val="22"/>
          <w:szCs w:val="22"/>
        </w:rPr>
        <w:t>in order to</w:t>
      </w:r>
      <w:proofErr w:type="gramEnd"/>
      <w:r w:rsidR="008D2FDE">
        <w:rPr>
          <w:sz w:val="22"/>
          <w:szCs w:val="22"/>
        </w:rPr>
        <w:t xml:space="preserve"> finalize the UE </w:t>
      </w:r>
      <w:r w:rsidR="00126681">
        <w:rPr>
          <w:sz w:val="22"/>
          <w:szCs w:val="22"/>
        </w:rPr>
        <w:t>transmit timing requirements</w:t>
      </w:r>
      <w:r w:rsidR="00C4375E" w:rsidRPr="00990C15">
        <w:rPr>
          <w:sz w:val="22"/>
          <w:szCs w:val="22"/>
        </w:rPr>
        <w:t xml:space="preserve">. </w:t>
      </w:r>
      <w:r w:rsidR="00E86FF9">
        <w:rPr>
          <w:sz w:val="22"/>
          <w:szCs w:val="22"/>
        </w:rPr>
        <w:t xml:space="preserve">The following </w:t>
      </w:r>
      <w:r w:rsidR="00830921">
        <w:rPr>
          <w:sz w:val="22"/>
          <w:szCs w:val="22"/>
        </w:rPr>
        <w:t>are the main proposals</w:t>
      </w:r>
      <w:r w:rsidR="00A73BEC" w:rsidRPr="00990C15">
        <w:rPr>
          <w:sz w:val="22"/>
          <w:szCs w:val="22"/>
        </w:rPr>
        <w:t>:</w:t>
      </w:r>
    </w:p>
    <w:p w14:paraId="592896BF" w14:textId="0E50E35B" w:rsidR="00FC4B54" w:rsidRPr="00671EB8" w:rsidRDefault="00FC4B54" w:rsidP="00FC4B54">
      <w:pPr>
        <w:pStyle w:val="ListParagraph"/>
        <w:numPr>
          <w:ilvl w:val="0"/>
          <w:numId w:val="29"/>
        </w:numPr>
        <w:spacing w:before="120"/>
        <w:ind w:left="357" w:hanging="357"/>
        <w:contextualSpacing w:val="0"/>
        <w:rPr>
          <w:rFonts w:ascii="Times New Roman" w:hAnsi="Times New Roman"/>
          <w:szCs w:val="22"/>
        </w:rPr>
      </w:pPr>
      <w:r w:rsidRPr="00671EB8">
        <w:rPr>
          <w:rFonts w:ascii="Times New Roman" w:hAnsi="Times New Roman"/>
          <w:b/>
          <w:szCs w:val="22"/>
        </w:rPr>
        <w:t>Proposal # 1</w:t>
      </w:r>
      <w:r w:rsidRPr="00671EB8">
        <w:rPr>
          <w:rFonts w:ascii="Times New Roman" w:hAnsi="Times New Roman"/>
          <w:szCs w:val="22"/>
        </w:rPr>
        <w:t xml:space="preserve">: The </w:t>
      </w:r>
      <w:r>
        <w:rPr>
          <w:rFonts w:ascii="Times New Roman" w:hAnsi="Times New Roman"/>
          <w:szCs w:val="22"/>
        </w:rPr>
        <w:t xml:space="preserve">threshold, H, beyond which the UE applies single shot </w:t>
      </w:r>
      <w:r w:rsidR="004736D8">
        <w:rPr>
          <w:rFonts w:ascii="Times New Roman" w:hAnsi="Times New Roman"/>
          <w:szCs w:val="22"/>
        </w:rPr>
        <w:t xml:space="preserve">transmission </w:t>
      </w:r>
      <w:bookmarkStart w:id="2" w:name="_GoBack"/>
      <w:bookmarkEnd w:id="2"/>
      <w:r w:rsidR="004736D8">
        <w:rPr>
          <w:rFonts w:ascii="Times New Roman" w:hAnsi="Times New Roman"/>
          <w:szCs w:val="22"/>
        </w:rPr>
        <w:t xml:space="preserve">timing </w:t>
      </w:r>
      <w:r>
        <w:rPr>
          <w:rFonts w:ascii="Times New Roman" w:hAnsi="Times New Roman"/>
          <w:szCs w:val="22"/>
        </w:rPr>
        <w:t>adjustment</w:t>
      </w:r>
      <w:r w:rsidRPr="00671EB8">
        <w:rPr>
          <w:rFonts w:ascii="Times New Roman" w:hAnsi="Times New Roman"/>
          <w:szCs w:val="22"/>
        </w:rPr>
        <w:t xml:space="preserve"> </w:t>
      </w:r>
      <w:r>
        <w:rPr>
          <w:rFonts w:ascii="Times New Roman" w:hAnsi="Times New Roman"/>
          <w:szCs w:val="22"/>
        </w:rPr>
        <w:t xml:space="preserve">shall be </w:t>
      </w:r>
      <w:r w:rsidRPr="00671EB8">
        <w:rPr>
          <w:rFonts w:ascii="Times New Roman" w:hAnsi="Times New Roman"/>
          <w:szCs w:val="22"/>
        </w:rPr>
        <w:t>f</w:t>
      </w:r>
      <w:r>
        <w:rPr>
          <w:rFonts w:ascii="Times New Roman" w:hAnsi="Times New Roman"/>
          <w:szCs w:val="22"/>
        </w:rPr>
        <w:t>r</w:t>
      </w:r>
      <w:r w:rsidRPr="00671EB8">
        <w:rPr>
          <w:rFonts w:ascii="Times New Roman" w:hAnsi="Times New Roman"/>
          <w:szCs w:val="22"/>
        </w:rPr>
        <w:t>action of the CP length</w:t>
      </w:r>
      <w:r>
        <w:rPr>
          <w:rFonts w:ascii="Times New Roman" w:hAnsi="Times New Roman"/>
          <w:szCs w:val="22"/>
        </w:rPr>
        <w:t xml:space="preserve"> of SSB</w:t>
      </w:r>
      <w:r w:rsidRPr="00671EB8">
        <w:rPr>
          <w:rFonts w:ascii="Times New Roman" w:hAnsi="Times New Roman"/>
          <w:szCs w:val="22"/>
        </w:rPr>
        <w:t xml:space="preserve">. </w:t>
      </w:r>
    </w:p>
    <w:p w14:paraId="79FEAA81" w14:textId="54D1EA5A" w:rsidR="00FC4B54" w:rsidRDefault="00FC4B54" w:rsidP="004736D8">
      <w:pPr>
        <w:pStyle w:val="ListParagraph"/>
        <w:numPr>
          <w:ilvl w:val="0"/>
          <w:numId w:val="29"/>
        </w:numPr>
        <w:spacing w:before="120"/>
        <w:ind w:left="357" w:hanging="357"/>
        <w:contextualSpacing w:val="0"/>
        <w:rPr>
          <w:rFonts w:ascii="Times New Roman" w:hAnsi="Times New Roman"/>
          <w:szCs w:val="22"/>
        </w:rPr>
      </w:pPr>
      <w:r w:rsidRPr="00671EB8">
        <w:rPr>
          <w:rFonts w:ascii="Times New Roman" w:hAnsi="Times New Roman"/>
          <w:b/>
          <w:szCs w:val="22"/>
        </w:rPr>
        <w:t>Proposal # 2</w:t>
      </w:r>
      <w:r w:rsidRPr="00671EB8">
        <w:rPr>
          <w:rFonts w:ascii="Times New Roman" w:hAnsi="Times New Roman"/>
          <w:szCs w:val="22"/>
        </w:rPr>
        <w:t xml:space="preserve">: The proposed values of </w:t>
      </w:r>
      <w:r>
        <w:rPr>
          <w:rFonts w:ascii="Times New Roman" w:hAnsi="Times New Roman"/>
          <w:szCs w:val="22"/>
        </w:rPr>
        <w:t>H</w:t>
      </w:r>
      <w:r w:rsidRPr="00671EB8">
        <w:rPr>
          <w:rFonts w:ascii="Times New Roman" w:hAnsi="Times New Roman"/>
          <w:szCs w:val="22"/>
        </w:rPr>
        <w:t xml:space="preserve"> as function of SSB SCS is given in table 2.</w:t>
      </w:r>
    </w:p>
    <w:p w14:paraId="14184F05" w14:textId="77777777" w:rsidR="004736D8" w:rsidRPr="004736D8" w:rsidRDefault="004736D8" w:rsidP="004736D8">
      <w:pPr>
        <w:pStyle w:val="ListParagraph"/>
        <w:spacing w:before="120"/>
        <w:ind w:left="357"/>
        <w:contextualSpacing w:val="0"/>
        <w:rPr>
          <w:rFonts w:ascii="Times New Roman" w:hAnsi="Times New Roman"/>
          <w:szCs w:val="22"/>
        </w:rPr>
      </w:pPr>
    </w:p>
    <w:tbl>
      <w:tblPr>
        <w:tblStyle w:val="TableGrid"/>
        <w:tblW w:w="0" w:type="auto"/>
        <w:jc w:val="center"/>
        <w:tblLook w:val="04A0" w:firstRow="1" w:lastRow="0" w:firstColumn="1" w:lastColumn="0" w:noHBand="0" w:noVBand="1"/>
      </w:tblPr>
      <w:tblGrid>
        <w:gridCol w:w="3209"/>
        <w:gridCol w:w="1039"/>
        <w:gridCol w:w="3969"/>
      </w:tblGrid>
      <w:tr w:rsidR="00797756" w14:paraId="2F4FC621" w14:textId="77777777" w:rsidTr="00165483">
        <w:trPr>
          <w:jc w:val="center"/>
        </w:trPr>
        <w:tc>
          <w:tcPr>
            <w:tcW w:w="3209" w:type="dxa"/>
          </w:tcPr>
          <w:p w14:paraId="0FBE8DF8" w14:textId="7B92B824" w:rsidR="00797756" w:rsidRDefault="00797756" w:rsidP="00797756">
            <w:pPr>
              <w:spacing w:after="0"/>
              <w:rPr>
                <w:szCs w:val="22"/>
              </w:rPr>
            </w:pPr>
            <w:r w:rsidRPr="00EC787A">
              <w:rPr>
                <w:rFonts w:cs="v4.2.0"/>
                <w:b/>
                <w:sz w:val="22"/>
                <w:szCs w:val="22"/>
              </w:rPr>
              <w:t>S</w:t>
            </w:r>
            <w:r>
              <w:rPr>
                <w:rFonts w:cs="v4.2.0"/>
                <w:b/>
                <w:sz w:val="22"/>
                <w:szCs w:val="22"/>
              </w:rPr>
              <w:t>SB S</w:t>
            </w:r>
            <w:r w:rsidRPr="00EC787A">
              <w:rPr>
                <w:rFonts w:cs="v4.2.0"/>
                <w:b/>
                <w:sz w:val="22"/>
                <w:szCs w:val="22"/>
              </w:rPr>
              <w:t>ubcarrier spacing</w:t>
            </w:r>
            <w:r>
              <w:rPr>
                <w:rFonts w:cs="v4.2.0"/>
                <w:b/>
                <w:sz w:val="22"/>
                <w:szCs w:val="22"/>
              </w:rPr>
              <w:t xml:space="preserve"> (kHz)</w:t>
            </w:r>
          </w:p>
        </w:tc>
        <w:tc>
          <w:tcPr>
            <w:tcW w:w="1039" w:type="dxa"/>
          </w:tcPr>
          <w:p w14:paraId="1C592C14" w14:textId="21B09B03" w:rsidR="00797756" w:rsidRDefault="00797756" w:rsidP="00797756">
            <w:pPr>
              <w:spacing w:after="0"/>
              <w:rPr>
                <w:szCs w:val="22"/>
              </w:rPr>
            </w:pPr>
            <w:r>
              <w:rPr>
                <w:rFonts w:cs="v4.2.0"/>
                <w:b/>
                <w:sz w:val="22"/>
                <w:szCs w:val="22"/>
              </w:rPr>
              <w:t xml:space="preserve"> </w:t>
            </w:r>
            <w:r w:rsidR="00FC4B54">
              <w:rPr>
                <w:rFonts w:cs="v4.2.0"/>
                <w:b/>
                <w:sz w:val="22"/>
                <w:szCs w:val="22"/>
              </w:rPr>
              <w:t>H</w:t>
            </w:r>
            <w:r>
              <w:rPr>
                <w:rFonts w:cs="v4.2.0"/>
                <w:b/>
                <w:sz w:val="22"/>
                <w:szCs w:val="22"/>
              </w:rPr>
              <w:t xml:space="preserve"> [Tc]</w:t>
            </w:r>
          </w:p>
        </w:tc>
        <w:tc>
          <w:tcPr>
            <w:tcW w:w="3969" w:type="dxa"/>
          </w:tcPr>
          <w:p w14:paraId="23FCAB99" w14:textId="7C163214" w:rsidR="00797756" w:rsidRDefault="00FC4B54" w:rsidP="00797756">
            <w:pPr>
              <w:spacing w:after="0"/>
              <w:rPr>
                <w:szCs w:val="22"/>
              </w:rPr>
            </w:pPr>
            <w:r>
              <w:rPr>
                <w:rFonts w:cs="v4.2.0"/>
                <w:b/>
                <w:sz w:val="22"/>
                <w:szCs w:val="22"/>
              </w:rPr>
              <w:t>H</w:t>
            </w:r>
            <w:r w:rsidR="00797756">
              <w:rPr>
                <w:rFonts w:cs="v4.2.0"/>
                <w:b/>
                <w:sz w:val="22"/>
                <w:szCs w:val="22"/>
              </w:rPr>
              <w:t xml:space="preserve"> as percentage of CP length (%)</w:t>
            </w:r>
          </w:p>
        </w:tc>
      </w:tr>
      <w:tr w:rsidR="00797756" w14:paraId="60FA48D5" w14:textId="77777777" w:rsidTr="00165483">
        <w:trPr>
          <w:jc w:val="center"/>
        </w:trPr>
        <w:tc>
          <w:tcPr>
            <w:tcW w:w="3209" w:type="dxa"/>
          </w:tcPr>
          <w:p w14:paraId="2270A6A6" w14:textId="718F248A" w:rsidR="00797756" w:rsidRDefault="00797756" w:rsidP="00797756">
            <w:pPr>
              <w:spacing w:after="0"/>
              <w:rPr>
                <w:szCs w:val="22"/>
              </w:rPr>
            </w:pPr>
            <w:r>
              <w:rPr>
                <w:rFonts w:cs="v4.2.0"/>
                <w:sz w:val="22"/>
                <w:szCs w:val="22"/>
              </w:rPr>
              <w:t>15</w:t>
            </w:r>
          </w:p>
        </w:tc>
        <w:tc>
          <w:tcPr>
            <w:tcW w:w="1039" w:type="dxa"/>
          </w:tcPr>
          <w:p w14:paraId="56B5ECCB" w14:textId="1B79B706" w:rsidR="00797756" w:rsidRDefault="00797756" w:rsidP="00797756">
            <w:pPr>
              <w:spacing w:after="0"/>
              <w:rPr>
                <w:szCs w:val="22"/>
              </w:rPr>
            </w:pPr>
            <w:r>
              <w:rPr>
                <w:rFonts w:cs="v4.2.0"/>
                <w:sz w:val="22"/>
                <w:szCs w:val="22"/>
              </w:rPr>
              <w:t>1124</w:t>
            </w:r>
          </w:p>
        </w:tc>
        <w:tc>
          <w:tcPr>
            <w:tcW w:w="3969" w:type="dxa"/>
          </w:tcPr>
          <w:p w14:paraId="1C4A1452" w14:textId="276F2272" w:rsidR="00797756" w:rsidRDefault="00797756" w:rsidP="00797756">
            <w:pPr>
              <w:spacing w:after="0"/>
              <w:rPr>
                <w:szCs w:val="22"/>
              </w:rPr>
            </w:pPr>
            <w:r>
              <w:rPr>
                <w:rFonts w:cs="v4.2.0"/>
                <w:sz w:val="22"/>
                <w:szCs w:val="22"/>
              </w:rPr>
              <w:t>12</w:t>
            </w:r>
          </w:p>
        </w:tc>
      </w:tr>
      <w:tr w:rsidR="00797756" w14:paraId="44E0AB39" w14:textId="77777777" w:rsidTr="00165483">
        <w:trPr>
          <w:jc w:val="center"/>
        </w:trPr>
        <w:tc>
          <w:tcPr>
            <w:tcW w:w="3209" w:type="dxa"/>
          </w:tcPr>
          <w:p w14:paraId="7CC8F24F" w14:textId="6D892AE8" w:rsidR="00797756" w:rsidRDefault="00797756" w:rsidP="00797756">
            <w:pPr>
              <w:spacing w:after="0"/>
              <w:rPr>
                <w:szCs w:val="22"/>
              </w:rPr>
            </w:pPr>
            <w:r>
              <w:rPr>
                <w:rFonts w:cs="v4.2.0"/>
                <w:sz w:val="22"/>
                <w:szCs w:val="22"/>
              </w:rPr>
              <w:t>30</w:t>
            </w:r>
          </w:p>
        </w:tc>
        <w:tc>
          <w:tcPr>
            <w:tcW w:w="1039" w:type="dxa"/>
          </w:tcPr>
          <w:p w14:paraId="4404C639" w14:textId="423FE8AA" w:rsidR="00797756" w:rsidRDefault="00797756" w:rsidP="00797756">
            <w:pPr>
              <w:spacing w:after="0"/>
              <w:rPr>
                <w:szCs w:val="22"/>
              </w:rPr>
            </w:pPr>
            <w:r>
              <w:rPr>
                <w:rFonts w:cs="v4.2.0"/>
                <w:sz w:val="22"/>
                <w:szCs w:val="22"/>
              </w:rPr>
              <w:t>702</w:t>
            </w:r>
          </w:p>
        </w:tc>
        <w:tc>
          <w:tcPr>
            <w:tcW w:w="3969" w:type="dxa"/>
          </w:tcPr>
          <w:p w14:paraId="06354690" w14:textId="28CD8844" w:rsidR="00797756" w:rsidRDefault="00797756" w:rsidP="00797756">
            <w:pPr>
              <w:spacing w:after="0"/>
              <w:rPr>
                <w:szCs w:val="22"/>
              </w:rPr>
            </w:pPr>
            <w:r>
              <w:rPr>
                <w:rFonts w:cs="v4.2.0"/>
                <w:sz w:val="22"/>
                <w:szCs w:val="22"/>
              </w:rPr>
              <w:t>15</w:t>
            </w:r>
          </w:p>
        </w:tc>
      </w:tr>
      <w:tr w:rsidR="00797756" w14:paraId="2C965F96" w14:textId="77777777" w:rsidTr="00165483">
        <w:trPr>
          <w:jc w:val="center"/>
        </w:trPr>
        <w:tc>
          <w:tcPr>
            <w:tcW w:w="3209" w:type="dxa"/>
          </w:tcPr>
          <w:p w14:paraId="7A158A49" w14:textId="6FF16F9E" w:rsidR="00797756" w:rsidRDefault="00797756" w:rsidP="00797756">
            <w:pPr>
              <w:spacing w:after="0"/>
              <w:rPr>
                <w:szCs w:val="22"/>
              </w:rPr>
            </w:pPr>
            <w:r>
              <w:rPr>
                <w:rFonts w:cs="v4.2.0"/>
                <w:sz w:val="22"/>
                <w:szCs w:val="22"/>
              </w:rPr>
              <w:t>120</w:t>
            </w:r>
          </w:p>
        </w:tc>
        <w:tc>
          <w:tcPr>
            <w:tcW w:w="1039" w:type="dxa"/>
          </w:tcPr>
          <w:p w14:paraId="276717E5" w14:textId="1C53F537" w:rsidR="00797756" w:rsidRDefault="00797756" w:rsidP="00797756">
            <w:pPr>
              <w:spacing w:after="0"/>
              <w:rPr>
                <w:szCs w:val="22"/>
              </w:rPr>
            </w:pPr>
            <w:r>
              <w:rPr>
                <w:rFonts w:cs="v4.2.0"/>
                <w:sz w:val="22"/>
                <w:szCs w:val="22"/>
              </w:rPr>
              <w:t>235</w:t>
            </w:r>
          </w:p>
        </w:tc>
        <w:tc>
          <w:tcPr>
            <w:tcW w:w="3969" w:type="dxa"/>
          </w:tcPr>
          <w:p w14:paraId="390C6BF5" w14:textId="5BF2F959" w:rsidR="00797756" w:rsidRDefault="00797756" w:rsidP="00797756">
            <w:pPr>
              <w:spacing w:after="0"/>
              <w:rPr>
                <w:szCs w:val="22"/>
              </w:rPr>
            </w:pPr>
            <w:r>
              <w:rPr>
                <w:rFonts w:cs="v4.2.0"/>
                <w:sz w:val="22"/>
                <w:szCs w:val="22"/>
              </w:rPr>
              <w:t>20</w:t>
            </w:r>
          </w:p>
        </w:tc>
      </w:tr>
      <w:tr w:rsidR="00797756" w14:paraId="16CEF6F9" w14:textId="77777777" w:rsidTr="00165483">
        <w:trPr>
          <w:jc w:val="center"/>
        </w:trPr>
        <w:tc>
          <w:tcPr>
            <w:tcW w:w="3209" w:type="dxa"/>
          </w:tcPr>
          <w:p w14:paraId="1FDDBF35" w14:textId="1354B848" w:rsidR="00797756" w:rsidRDefault="00797756" w:rsidP="00797756">
            <w:pPr>
              <w:spacing w:after="0"/>
              <w:rPr>
                <w:szCs w:val="22"/>
              </w:rPr>
            </w:pPr>
            <w:r>
              <w:rPr>
                <w:rFonts w:cs="v4.2.0"/>
                <w:sz w:val="22"/>
                <w:szCs w:val="22"/>
              </w:rPr>
              <w:t>240</w:t>
            </w:r>
          </w:p>
        </w:tc>
        <w:tc>
          <w:tcPr>
            <w:tcW w:w="1039" w:type="dxa"/>
          </w:tcPr>
          <w:p w14:paraId="18FD1332" w14:textId="342E59AE" w:rsidR="00797756" w:rsidRDefault="00797756" w:rsidP="00797756">
            <w:pPr>
              <w:spacing w:after="0"/>
              <w:rPr>
                <w:szCs w:val="22"/>
              </w:rPr>
            </w:pPr>
            <w:r>
              <w:rPr>
                <w:rFonts w:cs="v4.2.0"/>
                <w:sz w:val="22"/>
                <w:szCs w:val="22"/>
              </w:rPr>
              <w:t>200</w:t>
            </w:r>
          </w:p>
        </w:tc>
        <w:tc>
          <w:tcPr>
            <w:tcW w:w="3969" w:type="dxa"/>
          </w:tcPr>
          <w:p w14:paraId="3FD62ED2" w14:textId="7133328A" w:rsidR="00797756" w:rsidRDefault="00797756" w:rsidP="00797756">
            <w:pPr>
              <w:spacing w:after="0"/>
              <w:rPr>
                <w:szCs w:val="22"/>
              </w:rPr>
            </w:pPr>
            <w:r>
              <w:rPr>
                <w:rFonts w:cs="v4.2.0"/>
                <w:sz w:val="22"/>
                <w:szCs w:val="22"/>
              </w:rPr>
              <w:t>34</w:t>
            </w:r>
          </w:p>
        </w:tc>
      </w:tr>
    </w:tbl>
    <w:p w14:paraId="5C81E13B" w14:textId="13000A3F" w:rsidR="008D2FDE" w:rsidRPr="00133D75" w:rsidRDefault="008D2FDE" w:rsidP="008D2FDE">
      <w:pPr>
        <w:spacing w:after="0"/>
        <w:rPr>
          <w:rFonts w:cs="v4.2.0"/>
          <w:b/>
          <w:sz w:val="22"/>
          <w:szCs w:val="22"/>
        </w:rPr>
      </w:pPr>
    </w:p>
    <w:p w14:paraId="73CE0BC1" w14:textId="59B09FB4" w:rsidR="00AF133A" w:rsidRPr="00165483" w:rsidRDefault="00AF133A" w:rsidP="00AF133A">
      <w:pPr>
        <w:spacing w:before="240" w:after="0"/>
        <w:rPr>
          <w:sz w:val="22"/>
          <w:szCs w:val="22"/>
          <w:lang w:val="en-US"/>
        </w:rPr>
      </w:pPr>
      <w:r w:rsidRPr="00165483">
        <w:rPr>
          <w:sz w:val="22"/>
          <w:szCs w:val="22"/>
          <w:lang w:val="en-US"/>
        </w:rPr>
        <w:t xml:space="preserve">A CR to </w:t>
      </w:r>
      <w:r w:rsidR="008D2FDE" w:rsidRPr="00165483">
        <w:rPr>
          <w:sz w:val="22"/>
          <w:szCs w:val="22"/>
          <w:lang w:val="en-US"/>
        </w:rPr>
        <w:t xml:space="preserve">update the </w:t>
      </w:r>
      <w:r w:rsidRPr="00165483">
        <w:rPr>
          <w:sz w:val="22"/>
          <w:szCs w:val="22"/>
          <w:lang w:val="en-US"/>
        </w:rPr>
        <w:t>requirements based on the above proposals is provided in [</w:t>
      </w:r>
      <w:r w:rsidR="008D2FDE" w:rsidRPr="00165483">
        <w:rPr>
          <w:sz w:val="22"/>
          <w:szCs w:val="22"/>
          <w:lang w:val="en-US"/>
        </w:rPr>
        <w:t>1</w:t>
      </w:r>
      <w:r w:rsidRPr="00165483">
        <w:rPr>
          <w:sz w:val="22"/>
          <w:szCs w:val="22"/>
          <w:lang w:val="en-US"/>
        </w:rPr>
        <w:t>].</w:t>
      </w:r>
    </w:p>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0"/>
    <w:bookmarkEnd w:id="1"/>
    <w:p w14:paraId="0C4D4B3A" w14:textId="486A4472" w:rsidR="00565333" w:rsidRPr="00165483" w:rsidRDefault="00565333" w:rsidP="00565333">
      <w:pPr>
        <w:numPr>
          <w:ilvl w:val="0"/>
          <w:numId w:val="19"/>
        </w:numPr>
        <w:tabs>
          <w:tab w:val="left" w:pos="567"/>
        </w:tabs>
        <w:spacing w:after="120"/>
        <w:rPr>
          <w:sz w:val="22"/>
          <w:szCs w:val="22"/>
          <w:lang w:val="en-US"/>
        </w:rPr>
      </w:pPr>
      <w:r w:rsidRPr="00165483">
        <w:rPr>
          <w:sz w:val="22"/>
          <w:szCs w:val="22"/>
          <w:lang w:val="en-US"/>
        </w:rPr>
        <w:t>R4-19</w:t>
      </w:r>
      <w:r w:rsidR="00AD2456">
        <w:rPr>
          <w:sz w:val="22"/>
          <w:szCs w:val="22"/>
          <w:lang w:val="en-US"/>
        </w:rPr>
        <w:t>06761</w:t>
      </w:r>
      <w:r w:rsidRPr="00165483">
        <w:rPr>
          <w:sz w:val="22"/>
          <w:szCs w:val="22"/>
          <w:lang w:val="en-US"/>
        </w:rPr>
        <w:t>, UE Transmit Timing Requirements under Beam Switch (7.1.2), Ericsson.</w:t>
      </w:r>
    </w:p>
    <w:sectPr w:rsidR="00565333" w:rsidRPr="0016548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416E4" w14:textId="77777777" w:rsidR="006A01B7" w:rsidRDefault="006A01B7">
      <w:r>
        <w:separator/>
      </w:r>
    </w:p>
  </w:endnote>
  <w:endnote w:type="continuationSeparator" w:id="0">
    <w:p w14:paraId="2E81E317" w14:textId="77777777" w:rsidR="006A01B7" w:rsidRDefault="006A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6BE9E" w14:textId="77777777" w:rsidR="006A01B7" w:rsidRDefault="006A01B7">
      <w:r>
        <w:separator/>
      </w:r>
    </w:p>
  </w:footnote>
  <w:footnote w:type="continuationSeparator" w:id="0">
    <w:p w14:paraId="3FB493B9" w14:textId="77777777" w:rsidR="006A01B7" w:rsidRDefault="006A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7"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18"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0"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2"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6CA11F0B"/>
    <w:multiLevelType w:val="hybridMultilevel"/>
    <w:tmpl w:val="546E6390"/>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23"/>
  </w:num>
  <w:num w:numId="3">
    <w:abstractNumId w:val="5"/>
  </w:num>
  <w:num w:numId="4">
    <w:abstractNumId w:val="4"/>
  </w:num>
  <w:num w:numId="5">
    <w:abstractNumId w:val="20"/>
  </w:num>
  <w:num w:numId="6">
    <w:abstractNumId w:val="32"/>
  </w:num>
  <w:num w:numId="7">
    <w:abstractNumId w:val="21"/>
  </w:num>
  <w:num w:numId="8">
    <w:abstractNumId w:val="19"/>
  </w:num>
  <w:num w:numId="9">
    <w:abstractNumId w:val="30"/>
  </w:num>
  <w:num w:numId="10">
    <w:abstractNumId w:val="29"/>
  </w:num>
  <w:num w:numId="11">
    <w:abstractNumId w:val="15"/>
  </w:num>
  <w:num w:numId="12">
    <w:abstractNumId w:val="14"/>
  </w:num>
  <w:num w:numId="13">
    <w:abstractNumId w:val="8"/>
  </w:num>
  <w:num w:numId="14">
    <w:abstractNumId w:val="33"/>
  </w:num>
  <w:num w:numId="15">
    <w:abstractNumId w:val="25"/>
  </w:num>
  <w:num w:numId="16">
    <w:abstractNumId w:val="18"/>
  </w:num>
  <w:num w:numId="17">
    <w:abstractNumId w:val="26"/>
  </w:num>
  <w:num w:numId="18">
    <w:abstractNumId w:val="7"/>
  </w:num>
  <w:num w:numId="19">
    <w:abstractNumId w:val="27"/>
  </w:num>
  <w:num w:numId="20">
    <w:abstractNumId w:val="2"/>
  </w:num>
  <w:num w:numId="21">
    <w:abstractNumId w:val="1"/>
  </w:num>
  <w:num w:numId="22">
    <w:abstractNumId w:val="22"/>
  </w:num>
  <w:num w:numId="23">
    <w:abstractNumId w:val="16"/>
  </w:num>
  <w:num w:numId="24">
    <w:abstractNumId w:val="3"/>
  </w:num>
  <w:num w:numId="25">
    <w:abstractNumId w:val="31"/>
  </w:num>
  <w:num w:numId="26">
    <w:abstractNumId w:val="11"/>
  </w:num>
  <w:num w:numId="27">
    <w:abstractNumId w:val="12"/>
  </w:num>
  <w:num w:numId="28">
    <w:abstractNumId w:val="28"/>
  </w:num>
  <w:num w:numId="29">
    <w:abstractNumId w:val="9"/>
  </w:num>
  <w:num w:numId="30">
    <w:abstractNumId w:val="10"/>
  </w:num>
  <w:num w:numId="31">
    <w:abstractNumId w:val="17"/>
  </w:num>
  <w:num w:numId="32">
    <w:abstractNumId w:val="6"/>
  </w:num>
  <w:num w:numId="33">
    <w:abstractNumId w:val="2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637"/>
    <w:rsid w:val="000101D5"/>
    <w:rsid w:val="00010F32"/>
    <w:rsid w:val="0001113F"/>
    <w:rsid w:val="00011FEF"/>
    <w:rsid w:val="00012375"/>
    <w:rsid w:val="00012514"/>
    <w:rsid w:val="00015045"/>
    <w:rsid w:val="0001570A"/>
    <w:rsid w:val="000160A7"/>
    <w:rsid w:val="00016E7B"/>
    <w:rsid w:val="00016FB4"/>
    <w:rsid w:val="00017794"/>
    <w:rsid w:val="00020BD4"/>
    <w:rsid w:val="000215BD"/>
    <w:rsid w:val="00022078"/>
    <w:rsid w:val="00022E4A"/>
    <w:rsid w:val="00023243"/>
    <w:rsid w:val="00023F11"/>
    <w:rsid w:val="0002520C"/>
    <w:rsid w:val="00025CD9"/>
    <w:rsid w:val="00025D5C"/>
    <w:rsid w:val="0002639E"/>
    <w:rsid w:val="0002674F"/>
    <w:rsid w:val="000319F0"/>
    <w:rsid w:val="00033A96"/>
    <w:rsid w:val="00033D21"/>
    <w:rsid w:val="00034F15"/>
    <w:rsid w:val="0003643B"/>
    <w:rsid w:val="00036587"/>
    <w:rsid w:val="00037F60"/>
    <w:rsid w:val="00043107"/>
    <w:rsid w:val="00043BBB"/>
    <w:rsid w:val="00044A1D"/>
    <w:rsid w:val="00045150"/>
    <w:rsid w:val="000455B9"/>
    <w:rsid w:val="0004704B"/>
    <w:rsid w:val="00047B85"/>
    <w:rsid w:val="000500AD"/>
    <w:rsid w:val="00051619"/>
    <w:rsid w:val="0005176F"/>
    <w:rsid w:val="00051F4B"/>
    <w:rsid w:val="00052FA7"/>
    <w:rsid w:val="00052FAD"/>
    <w:rsid w:val="0005410F"/>
    <w:rsid w:val="0005475E"/>
    <w:rsid w:val="00056B58"/>
    <w:rsid w:val="000600C9"/>
    <w:rsid w:val="00062731"/>
    <w:rsid w:val="00062B85"/>
    <w:rsid w:val="00062C4C"/>
    <w:rsid w:val="000638D6"/>
    <w:rsid w:val="00063F34"/>
    <w:rsid w:val="0006529E"/>
    <w:rsid w:val="00066958"/>
    <w:rsid w:val="00067A21"/>
    <w:rsid w:val="00072457"/>
    <w:rsid w:val="00072E3F"/>
    <w:rsid w:val="00073DA3"/>
    <w:rsid w:val="0007541A"/>
    <w:rsid w:val="00075E04"/>
    <w:rsid w:val="00076035"/>
    <w:rsid w:val="00076F94"/>
    <w:rsid w:val="00080A92"/>
    <w:rsid w:val="000815B8"/>
    <w:rsid w:val="000825DC"/>
    <w:rsid w:val="00083A3F"/>
    <w:rsid w:val="00083AA0"/>
    <w:rsid w:val="00084101"/>
    <w:rsid w:val="00085062"/>
    <w:rsid w:val="000858DB"/>
    <w:rsid w:val="00085B9F"/>
    <w:rsid w:val="000863C7"/>
    <w:rsid w:val="00087BDE"/>
    <w:rsid w:val="000918DE"/>
    <w:rsid w:val="000926B1"/>
    <w:rsid w:val="00092D06"/>
    <w:rsid w:val="00092F78"/>
    <w:rsid w:val="00095F6B"/>
    <w:rsid w:val="00096D55"/>
    <w:rsid w:val="00096DEF"/>
    <w:rsid w:val="00097160"/>
    <w:rsid w:val="000A05DD"/>
    <w:rsid w:val="000A0788"/>
    <w:rsid w:val="000A07F2"/>
    <w:rsid w:val="000A1EA8"/>
    <w:rsid w:val="000A2D20"/>
    <w:rsid w:val="000A40B8"/>
    <w:rsid w:val="000A6096"/>
    <w:rsid w:val="000A6394"/>
    <w:rsid w:val="000A6F55"/>
    <w:rsid w:val="000B0BFC"/>
    <w:rsid w:val="000B16F8"/>
    <w:rsid w:val="000B1E46"/>
    <w:rsid w:val="000B1ECC"/>
    <w:rsid w:val="000B21B8"/>
    <w:rsid w:val="000B5831"/>
    <w:rsid w:val="000B58A1"/>
    <w:rsid w:val="000B5DBE"/>
    <w:rsid w:val="000B5E32"/>
    <w:rsid w:val="000C038A"/>
    <w:rsid w:val="000C3557"/>
    <w:rsid w:val="000C4073"/>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7DE0"/>
    <w:rsid w:val="000E0A75"/>
    <w:rsid w:val="000E0E0D"/>
    <w:rsid w:val="000E4521"/>
    <w:rsid w:val="000E57FF"/>
    <w:rsid w:val="000F287F"/>
    <w:rsid w:val="000F2CA4"/>
    <w:rsid w:val="000F3E19"/>
    <w:rsid w:val="000F4598"/>
    <w:rsid w:val="000F6125"/>
    <w:rsid w:val="000F75F1"/>
    <w:rsid w:val="00100C66"/>
    <w:rsid w:val="0010128A"/>
    <w:rsid w:val="00101D3C"/>
    <w:rsid w:val="00102382"/>
    <w:rsid w:val="00102D5A"/>
    <w:rsid w:val="00103296"/>
    <w:rsid w:val="00104DD5"/>
    <w:rsid w:val="00105AF9"/>
    <w:rsid w:val="001125AF"/>
    <w:rsid w:val="001126F4"/>
    <w:rsid w:val="00112C5D"/>
    <w:rsid w:val="00112DE1"/>
    <w:rsid w:val="001138A8"/>
    <w:rsid w:val="00113DA3"/>
    <w:rsid w:val="00114FE3"/>
    <w:rsid w:val="001151F8"/>
    <w:rsid w:val="00115CC5"/>
    <w:rsid w:val="00116A6E"/>
    <w:rsid w:val="00116EF2"/>
    <w:rsid w:val="0012101E"/>
    <w:rsid w:val="00122CC0"/>
    <w:rsid w:val="00122DC3"/>
    <w:rsid w:val="00125366"/>
    <w:rsid w:val="0012598B"/>
    <w:rsid w:val="00126681"/>
    <w:rsid w:val="001269F1"/>
    <w:rsid w:val="001308C8"/>
    <w:rsid w:val="00131250"/>
    <w:rsid w:val="001314A3"/>
    <w:rsid w:val="001319E4"/>
    <w:rsid w:val="00132F9E"/>
    <w:rsid w:val="00133D75"/>
    <w:rsid w:val="00136422"/>
    <w:rsid w:val="00136C3B"/>
    <w:rsid w:val="00136FAC"/>
    <w:rsid w:val="001403A2"/>
    <w:rsid w:val="00141163"/>
    <w:rsid w:val="00141A06"/>
    <w:rsid w:val="00141B59"/>
    <w:rsid w:val="00143690"/>
    <w:rsid w:val="00143D25"/>
    <w:rsid w:val="00144CE6"/>
    <w:rsid w:val="00145D43"/>
    <w:rsid w:val="00146326"/>
    <w:rsid w:val="00146573"/>
    <w:rsid w:val="001517C7"/>
    <w:rsid w:val="00153804"/>
    <w:rsid w:val="00153AC5"/>
    <w:rsid w:val="00153E49"/>
    <w:rsid w:val="00154118"/>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7049E"/>
    <w:rsid w:val="00170813"/>
    <w:rsid w:val="001710A2"/>
    <w:rsid w:val="00171339"/>
    <w:rsid w:val="00173053"/>
    <w:rsid w:val="001741DF"/>
    <w:rsid w:val="001766AD"/>
    <w:rsid w:val="001772CF"/>
    <w:rsid w:val="001800C0"/>
    <w:rsid w:val="001808A4"/>
    <w:rsid w:val="00182A49"/>
    <w:rsid w:val="00183074"/>
    <w:rsid w:val="001839A7"/>
    <w:rsid w:val="00183A37"/>
    <w:rsid w:val="00183EE5"/>
    <w:rsid w:val="00186094"/>
    <w:rsid w:val="00186975"/>
    <w:rsid w:val="00186C57"/>
    <w:rsid w:val="00191516"/>
    <w:rsid w:val="00191B7B"/>
    <w:rsid w:val="00191BCD"/>
    <w:rsid w:val="00192B47"/>
    <w:rsid w:val="00192C46"/>
    <w:rsid w:val="00193454"/>
    <w:rsid w:val="00193D49"/>
    <w:rsid w:val="0019617D"/>
    <w:rsid w:val="001963B4"/>
    <w:rsid w:val="00196637"/>
    <w:rsid w:val="00196AB9"/>
    <w:rsid w:val="00196C1E"/>
    <w:rsid w:val="001A16E4"/>
    <w:rsid w:val="001A2589"/>
    <w:rsid w:val="001A29A5"/>
    <w:rsid w:val="001A4DAC"/>
    <w:rsid w:val="001A67AF"/>
    <w:rsid w:val="001A6804"/>
    <w:rsid w:val="001A740D"/>
    <w:rsid w:val="001A7B60"/>
    <w:rsid w:val="001B0C5F"/>
    <w:rsid w:val="001B3451"/>
    <w:rsid w:val="001B3C1C"/>
    <w:rsid w:val="001B41C7"/>
    <w:rsid w:val="001B591A"/>
    <w:rsid w:val="001B5E4B"/>
    <w:rsid w:val="001B5FCD"/>
    <w:rsid w:val="001B66C2"/>
    <w:rsid w:val="001B7A65"/>
    <w:rsid w:val="001B7B82"/>
    <w:rsid w:val="001C13E2"/>
    <w:rsid w:val="001C21C4"/>
    <w:rsid w:val="001C3040"/>
    <w:rsid w:val="001C486E"/>
    <w:rsid w:val="001C4BAD"/>
    <w:rsid w:val="001C5023"/>
    <w:rsid w:val="001C5F5E"/>
    <w:rsid w:val="001C6580"/>
    <w:rsid w:val="001C6DBB"/>
    <w:rsid w:val="001C733A"/>
    <w:rsid w:val="001D1C6E"/>
    <w:rsid w:val="001D1E64"/>
    <w:rsid w:val="001D1F58"/>
    <w:rsid w:val="001D21BB"/>
    <w:rsid w:val="001D5243"/>
    <w:rsid w:val="001D56B4"/>
    <w:rsid w:val="001D5785"/>
    <w:rsid w:val="001D760C"/>
    <w:rsid w:val="001D7E97"/>
    <w:rsid w:val="001E063C"/>
    <w:rsid w:val="001E070D"/>
    <w:rsid w:val="001E0D82"/>
    <w:rsid w:val="001E3527"/>
    <w:rsid w:val="001E41F3"/>
    <w:rsid w:val="001E5E0B"/>
    <w:rsid w:val="001E69C5"/>
    <w:rsid w:val="001E6F15"/>
    <w:rsid w:val="001E71FA"/>
    <w:rsid w:val="001F02BB"/>
    <w:rsid w:val="001F05E0"/>
    <w:rsid w:val="001F1DC8"/>
    <w:rsid w:val="001F24BD"/>
    <w:rsid w:val="001F2900"/>
    <w:rsid w:val="001F2DAB"/>
    <w:rsid w:val="001F4799"/>
    <w:rsid w:val="001F4B52"/>
    <w:rsid w:val="001F52C3"/>
    <w:rsid w:val="00200410"/>
    <w:rsid w:val="00200D57"/>
    <w:rsid w:val="00200E19"/>
    <w:rsid w:val="0020172E"/>
    <w:rsid w:val="0020187B"/>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74ED"/>
    <w:rsid w:val="00217A6B"/>
    <w:rsid w:val="002202E8"/>
    <w:rsid w:val="00220A12"/>
    <w:rsid w:val="00220ABF"/>
    <w:rsid w:val="002212C3"/>
    <w:rsid w:val="00222117"/>
    <w:rsid w:val="00223A1B"/>
    <w:rsid w:val="00225F04"/>
    <w:rsid w:val="0022788F"/>
    <w:rsid w:val="00227F9C"/>
    <w:rsid w:val="00232C37"/>
    <w:rsid w:val="002356C8"/>
    <w:rsid w:val="00235D6D"/>
    <w:rsid w:val="00241961"/>
    <w:rsid w:val="00243145"/>
    <w:rsid w:val="002431EA"/>
    <w:rsid w:val="00243394"/>
    <w:rsid w:val="00243755"/>
    <w:rsid w:val="00243D38"/>
    <w:rsid w:val="00244F2A"/>
    <w:rsid w:val="00245066"/>
    <w:rsid w:val="0024775B"/>
    <w:rsid w:val="00247D08"/>
    <w:rsid w:val="002523D3"/>
    <w:rsid w:val="00253E87"/>
    <w:rsid w:val="00255DC4"/>
    <w:rsid w:val="00255F58"/>
    <w:rsid w:val="00255FF0"/>
    <w:rsid w:val="0026004D"/>
    <w:rsid w:val="00261347"/>
    <w:rsid w:val="00261A22"/>
    <w:rsid w:val="00262029"/>
    <w:rsid w:val="0026419E"/>
    <w:rsid w:val="00265B9B"/>
    <w:rsid w:val="00265D7A"/>
    <w:rsid w:val="00267363"/>
    <w:rsid w:val="00270A44"/>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F7B"/>
    <w:rsid w:val="002860C4"/>
    <w:rsid w:val="002936BC"/>
    <w:rsid w:val="00293C6F"/>
    <w:rsid w:val="00293E27"/>
    <w:rsid w:val="002941FB"/>
    <w:rsid w:val="00294827"/>
    <w:rsid w:val="00295468"/>
    <w:rsid w:val="00295850"/>
    <w:rsid w:val="002958D9"/>
    <w:rsid w:val="00295F0A"/>
    <w:rsid w:val="002A0057"/>
    <w:rsid w:val="002A10DA"/>
    <w:rsid w:val="002A12FB"/>
    <w:rsid w:val="002A2C1F"/>
    <w:rsid w:val="002A45BA"/>
    <w:rsid w:val="002A4BB7"/>
    <w:rsid w:val="002A4D8B"/>
    <w:rsid w:val="002A622E"/>
    <w:rsid w:val="002A6B19"/>
    <w:rsid w:val="002A6D98"/>
    <w:rsid w:val="002A7849"/>
    <w:rsid w:val="002B0C57"/>
    <w:rsid w:val="002B0EB5"/>
    <w:rsid w:val="002B12F7"/>
    <w:rsid w:val="002B2847"/>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C6"/>
    <w:rsid w:val="002C5663"/>
    <w:rsid w:val="002C5E85"/>
    <w:rsid w:val="002D00E5"/>
    <w:rsid w:val="002D191A"/>
    <w:rsid w:val="002D231B"/>
    <w:rsid w:val="002D3E0E"/>
    <w:rsid w:val="002D3F64"/>
    <w:rsid w:val="002D447B"/>
    <w:rsid w:val="002E0F49"/>
    <w:rsid w:val="002E1EE8"/>
    <w:rsid w:val="002E3947"/>
    <w:rsid w:val="002E3B7C"/>
    <w:rsid w:val="002E4205"/>
    <w:rsid w:val="002E5F4D"/>
    <w:rsid w:val="002E67F0"/>
    <w:rsid w:val="002E7C6B"/>
    <w:rsid w:val="002F0AA0"/>
    <w:rsid w:val="002F1A33"/>
    <w:rsid w:val="002F228E"/>
    <w:rsid w:val="002F24CE"/>
    <w:rsid w:val="002F404D"/>
    <w:rsid w:val="002F472A"/>
    <w:rsid w:val="002F5AF8"/>
    <w:rsid w:val="002F6DA9"/>
    <w:rsid w:val="002F7AAA"/>
    <w:rsid w:val="00300B42"/>
    <w:rsid w:val="00301188"/>
    <w:rsid w:val="00301963"/>
    <w:rsid w:val="00301C0F"/>
    <w:rsid w:val="00302A2C"/>
    <w:rsid w:val="00302E56"/>
    <w:rsid w:val="003030DC"/>
    <w:rsid w:val="003039DA"/>
    <w:rsid w:val="00303C0A"/>
    <w:rsid w:val="00305409"/>
    <w:rsid w:val="00307CA4"/>
    <w:rsid w:val="00310823"/>
    <w:rsid w:val="00312DFD"/>
    <w:rsid w:val="00313B48"/>
    <w:rsid w:val="00314CCB"/>
    <w:rsid w:val="00314DB3"/>
    <w:rsid w:val="00316ADC"/>
    <w:rsid w:val="00316D63"/>
    <w:rsid w:val="00321A0E"/>
    <w:rsid w:val="003230F1"/>
    <w:rsid w:val="0032441B"/>
    <w:rsid w:val="003244D1"/>
    <w:rsid w:val="00324CDB"/>
    <w:rsid w:val="00326021"/>
    <w:rsid w:val="003324E0"/>
    <w:rsid w:val="00332928"/>
    <w:rsid w:val="00336875"/>
    <w:rsid w:val="00337988"/>
    <w:rsid w:val="00341121"/>
    <w:rsid w:val="00341B75"/>
    <w:rsid w:val="00343C53"/>
    <w:rsid w:val="0034523B"/>
    <w:rsid w:val="003466AD"/>
    <w:rsid w:val="00347054"/>
    <w:rsid w:val="00347873"/>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3587"/>
    <w:rsid w:val="003735BE"/>
    <w:rsid w:val="003745C3"/>
    <w:rsid w:val="00375141"/>
    <w:rsid w:val="00375852"/>
    <w:rsid w:val="0037698A"/>
    <w:rsid w:val="003801B7"/>
    <w:rsid w:val="003807FC"/>
    <w:rsid w:val="00380E2C"/>
    <w:rsid w:val="003810CA"/>
    <w:rsid w:val="00381B4C"/>
    <w:rsid w:val="00383123"/>
    <w:rsid w:val="00383682"/>
    <w:rsid w:val="00383DBB"/>
    <w:rsid w:val="00384511"/>
    <w:rsid w:val="00385BF6"/>
    <w:rsid w:val="00386A4B"/>
    <w:rsid w:val="003917CB"/>
    <w:rsid w:val="003926AA"/>
    <w:rsid w:val="00396C61"/>
    <w:rsid w:val="003A004F"/>
    <w:rsid w:val="003A1C0C"/>
    <w:rsid w:val="003A1CE2"/>
    <w:rsid w:val="003A2642"/>
    <w:rsid w:val="003A4085"/>
    <w:rsid w:val="003A4A87"/>
    <w:rsid w:val="003A4C43"/>
    <w:rsid w:val="003A4ECC"/>
    <w:rsid w:val="003A4F1C"/>
    <w:rsid w:val="003A5098"/>
    <w:rsid w:val="003B02AC"/>
    <w:rsid w:val="003B06ED"/>
    <w:rsid w:val="003B27A7"/>
    <w:rsid w:val="003B360F"/>
    <w:rsid w:val="003B374F"/>
    <w:rsid w:val="003B713D"/>
    <w:rsid w:val="003C17B4"/>
    <w:rsid w:val="003C1B8E"/>
    <w:rsid w:val="003C1DE9"/>
    <w:rsid w:val="003C4C04"/>
    <w:rsid w:val="003C4D7F"/>
    <w:rsid w:val="003C5B1C"/>
    <w:rsid w:val="003C6E43"/>
    <w:rsid w:val="003C70CF"/>
    <w:rsid w:val="003C7BB8"/>
    <w:rsid w:val="003C7D32"/>
    <w:rsid w:val="003D0759"/>
    <w:rsid w:val="003D103F"/>
    <w:rsid w:val="003D28DD"/>
    <w:rsid w:val="003D2F71"/>
    <w:rsid w:val="003D3570"/>
    <w:rsid w:val="003D54FA"/>
    <w:rsid w:val="003D5B65"/>
    <w:rsid w:val="003D66EB"/>
    <w:rsid w:val="003D716B"/>
    <w:rsid w:val="003E0222"/>
    <w:rsid w:val="003E0E5A"/>
    <w:rsid w:val="003E149A"/>
    <w:rsid w:val="003E1A36"/>
    <w:rsid w:val="003E316D"/>
    <w:rsid w:val="003E34C7"/>
    <w:rsid w:val="003E3DD4"/>
    <w:rsid w:val="003E5D3B"/>
    <w:rsid w:val="003E705F"/>
    <w:rsid w:val="003F06FD"/>
    <w:rsid w:val="003F0BB2"/>
    <w:rsid w:val="003F1537"/>
    <w:rsid w:val="003F1645"/>
    <w:rsid w:val="003F18E2"/>
    <w:rsid w:val="003F2400"/>
    <w:rsid w:val="003F31F2"/>
    <w:rsid w:val="003F3B11"/>
    <w:rsid w:val="0040016B"/>
    <w:rsid w:val="0040163E"/>
    <w:rsid w:val="004037E8"/>
    <w:rsid w:val="004040A8"/>
    <w:rsid w:val="004041C4"/>
    <w:rsid w:val="004109D2"/>
    <w:rsid w:val="00410D44"/>
    <w:rsid w:val="00411BE0"/>
    <w:rsid w:val="00411CE0"/>
    <w:rsid w:val="004120C1"/>
    <w:rsid w:val="00416EFC"/>
    <w:rsid w:val="00420051"/>
    <w:rsid w:val="00420C31"/>
    <w:rsid w:val="00422350"/>
    <w:rsid w:val="0042343D"/>
    <w:rsid w:val="0042414F"/>
    <w:rsid w:val="004242F1"/>
    <w:rsid w:val="0042487B"/>
    <w:rsid w:val="00426A9A"/>
    <w:rsid w:val="0042747D"/>
    <w:rsid w:val="00427C49"/>
    <w:rsid w:val="004300A0"/>
    <w:rsid w:val="00430CE9"/>
    <w:rsid w:val="004315EE"/>
    <w:rsid w:val="004323CD"/>
    <w:rsid w:val="00432A6B"/>
    <w:rsid w:val="00432F7A"/>
    <w:rsid w:val="0043357A"/>
    <w:rsid w:val="00434B77"/>
    <w:rsid w:val="0043544E"/>
    <w:rsid w:val="00436371"/>
    <w:rsid w:val="00436A9F"/>
    <w:rsid w:val="00437331"/>
    <w:rsid w:val="0044026A"/>
    <w:rsid w:val="004406DB"/>
    <w:rsid w:val="0044198C"/>
    <w:rsid w:val="00441EC5"/>
    <w:rsid w:val="00442D34"/>
    <w:rsid w:val="00443150"/>
    <w:rsid w:val="00444831"/>
    <w:rsid w:val="00444983"/>
    <w:rsid w:val="0044550D"/>
    <w:rsid w:val="0045024A"/>
    <w:rsid w:val="004509F6"/>
    <w:rsid w:val="00451F36"/>
    <w:rsid w:val="00452165"/>
    <w:rsid w:val="00453394"/>
    <w:rsid w:val="00453FE3"/>
    <w:rsid w:val="00454CCC"/>
    <w:rsid w:val="00455B43"/>
    <w:rsid w:val="0045787F"/>
    <w:rsid w:val="00457CBC"/>
    <w:rsid w:val="00460D1A"/>
    <w:rsid w:val="00464520"/>
    <w:rsid w:val="00464F27"/>
    <w:rsid w:val="00466F11"/>
    <w:rsid w:val="00467FA8"/>
    <w:rsid w:val="00471092"/>
    <w:rsid w:val="00471B88"/>
    <w:rsid w:val="004725B8"/>
    <w:rsid w:val="004736D8"/>
    <w:rsid w:val="00473E0E"/>
    <w:rsid w:val="00473FA1"/>
    <w:rsid w:val="00474662"/>
    <w:rsid w:val="00474CE1"/>
    <w:rsid w:val="004762DD"/>
    <w:rsid w:val="0047737D"/>
    <w:rsid w:val="0048071D"/>
    <w:rsid w:val="00480933"/>
    <w:rsid w:val="00480B01"/>
    <w:rsid w:val="004814D7"/>
    <w:rsid w:val="004815C8"/>
    <w:rsid w:val="00481D50"/>
    <w:rsid w:val="0048379E"/>
    <w:rsid w:val="00483B4A"/>
    <w:rsid w:val="00483B93"/>
    <w:rsid w:val="00483CE2"/>
    <w:rsid w:val="0048412F"/>
    <w:rsid w:val="0048681D"/>
    <w:rsid w:val="00486F13"/>
    <w:rsid w:val="0048714D"/>
    <w:rsid w:val="00490AC4"/>
    <w:rsid w:val="0049255E"/>
    <w:rsid w:val="004936FE"/>
    <w:rsid w:val="004948D4"/>
    <w:rsid w:val="00495B32"/>
    <w:rsid w:val="00495CB3"/>
    <w:rsid w:val="004969C6"/>
    <w:rsid w:val="00496A12"/>
    <w:rsid w:val="00496DE9"/>
    <w:rsid w:val="004A06F0"/>
    <w:rsid w:val="004A06FA"/>
    <w:rsid w:val="004A1958"/>
    <w:rsid w:val="004A2BD6"/>
    <w:rsid w:val="004A398A"/>
    <w:rsid w:val="004A461B"/>
    <w:rsid w:val="004A7485"/>
    <w:rsid w:val="004B0EEF"/>
    <w:rsid w:val="004B1C94"/>
    <w:rsid w:val="004B1EC1"/>
    <w:rsid w:val="004B329D"/>
    <w:rsid w:val="004B3939"/>
    <w:rsid w:val="004B49FD"/>
    <w:rsid w:val="004B4FE2"/>
    <w:rsid w:val="004B748A"/>
    <w:rsid w:val="004B75B7"/>
    <w:rsid w:val="004B7F14"/>
    <w:rsid w:val="004C0356"/>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E01DA"/>
    <w:rsid w:val="004E0E63"/>
    <w:rsid w:val="004E1161"/>
    <w:rsid w:val="004E143A"/>
    <w:rsid w:val="004E1D17"/>
    <w:rsid w:val="004E290D"/>
    <w:rsid w:val="004E2C5A"/>
    <w:rsid w:val="004E3244"/>
    <w:rsid w:val="004E3465"/>
    <w:rsid w:val="004E35E1"/>
    <w:rsid w:val="004E537A"/>
    <w:rsid w:val="004E5EA6"/>
    <w:rsid w:val="004F0400"/>
    <w:rsid w:val="004F1436"/>
    <w:rsid w:val="004F1A59"/>
    <w:rsid w:val="004F1F01"/>
    <w:rsid w:val="004F3748"/>
    <w:rsid w:val="004F4AAA"/>
    <w:rsid w:val="004F61F5"/>
    <w:rsid w:val="00502095"/>
    <w:rsid w:val="00504CAE"/>
    <w:rsid w:val="00504FEB"/>
    <w:rsid w:val="0050749F"/>
    <w:rsid w:val="005076BB"/>
    <w:rsid w:val="00507A5C"/>
    <w:rsid w:val="00510914"/>
    <w:rsid w:val="00514D73"/>
    <w:rsid w:val="00514E5C"/>
    <w:rsid w:val="005155D6"/>
    <w:rsid w:val="0051580D"/>
    <w:rsid w:val="0051681B"/>
    <w:rsid w:val="0052120D"/>
    <w:rsid w:val="0052122E"/>
    <w:rsid w:val="00521A50"/>
    <w:rsid w:val="0052608E"/>
    <w:rsid w:val="00526C21"/>
    <w:rsid w:val="00527E8D"/>
    <w:rsid w:val="005305EA"/>
    <w:rsid w:val="00534436"/>
    <w:rsid w:val="00534A0D"/>
    <w:rsid w:val="00534FAF"/>
    <w:rsid w:val="005353F0"/>
    <w:rsid w:val="005373CC"/>
    <w:rsid w:val="00537C09"/>
    <w:rsid w:val="00537F52"/>
    <w:rsid w:val="0054057E"/>
    <w:rsid w:val="00540C7E"/>
    <w:rsid w:val="00540CE5"/>
    <w:rsid w:val="00541762"/>
    <w:rsid w:val="00541DAE"/>
    <w:rsid w:val="005428A1"/>
    <w:rsid w:val="00542961"/>
    <w:rsid w:val="00543905"/>
    <w:rsid w:val="00544887"/>
    <w:rsid w:val="00544C58"/>
    <w:rsid w:val="005453BE"/>
    <w:rsid w:val="005458D3"/>
    <w:rsid w:val="00550C9D"/>
    <w:rsid w:val="0055128E"/>
    <w:rsid w:val="0055142B"/>
    <w:rsid w:val="005517F3"/>
    <w:rsid w:val="00551863"/>
    <w:rsid w:val="0055344D"/>
    <w:rsid w:val="00554698"/>
    <w:rsid w:val="0055478F"/>
    <w:rsid w:val="005552C0"/>
    <w:rsid w:val="005568E9"/>
    <w:rsid w:val="00556E5D"/>
    <w:rsid w:val="00560801"/>
    <w:rsid w:val="00561467"/>
    <w:rsid w:val="00561870"/>
    <w:rsid w:val="00562843"/>
    <w:rsid w:val="005634BD"/>
    <w:rsid w:val="00565333"/>
    <w:rsid w:val="005659E7"/>
    <w:rsid w:val="00565D55"/>
    <w:rsid w:val="0057083A"/>
    <w:rsid w:val="0057094C"/>
    <w:rsid w:val="00571884"/>
    <w:rsid w:val="005726F5"/>
    <w:rsid w:val="00575B9B"/>
    <w:rsid w:val="0057650D"/>
    <w:rsid w:val="0057703E"/>
    <w:rsid w:val="00577B04"/>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A01FB"/>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FC2"/>
    <w:rsid w:val="005B70B1"/>
    <w:rsid w:val="005B782B"/>
    <w:rsid w:val="005C106F"/>
    <w:rsid w:val="005C37F3"/>
    <w:rsid w:val="005C39D2"/>
    <w:rsid w:val="005C5465"/>
    <w:rsid w:val="005C5A4C"/>
    <w:rsid w:val="005C66C3"/>
    <w:rsid w:val="005C6FCB"/>
    <w:rsid w:val="005D2306"/>
    <w:rsid w:val="005D286B"/>
    <w:rsid w:val="005D33FF"/>
    <w:rsid w:val="005D36E6"/>
    <w:rsid w:val="005D3C2C"/>
    <w:rsid w:val="005D3FD0"/>
    <w:rsid w:val="005D4CEA"/>
    <w:rsid w:val="005D5D90"/>
    <w:rsid w:val="005D7266"/>
    <w:rsid w:val="005D7669"/>
    <w:rsid w:val="005D7D85"/>
    <w:rsid w:val="005E1838"/>
    <w:rsid w:val="005E1DEB"/>
    <w:rsid w:val="005E2715"/>
    <w:rsid w:val="005E2C44"/>
    <w:rsid w:val="005E57B7"/>
    <w:rsid w:val="005E6F86"/>
    <w:rsid w:val="005E72EE"/>
    <w:rsid w:val="005E7440"/>
    <w:rsid w:val="005E75F4"/>
    <w:rsid w:val="005F01AF"/>
    <w:rsid w:val="005F19AE"/>
    <w:rsid w:val="005F1C47"/>
    <w:rsid w:val="005F3A0F"/>
    <w:rsid w:val="005F48B1"/>
    <w:rsid w:val="005F509F"/>
    <w:rsid w:val="005F60A7"/>
    <w:rsid w:val="005F6A73"/>
    <w:rsid w:val="005F758B"/>
    <w:rsid w:val="006003E1"/>
    <w:rsid w:val="00600EF9"/>
    <w:rsid w:val="00601005"/>
    <w:rsid w:val="0060112A"/>
    <w:rsid w:val="00602BA6"/>
    <w:rsid w:val="006042DE"/>
    <w:rsid w:val="00604BAC"/>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5038"/>
    <w:rsid w:val="00635815"/>
    <w:rsid w:val="00635C5D"/>
    <w:rsid w:val="0063649F"/>
    <w:rsid w:val="00636F27"/>
    <w:rsid w:val="0064251E"/>
    <w:rsid w:val="0064472F"/>
    <w:rsid w:val="00645485"/>
    <w:rsid w:val="0064607F"/>
    <w:rsid w:val="006479E9"/>
    <w:rsid w:val="00650AEF"/>
    <w:rsid w:val="006512A1"/>
    <w:rsid w:val="00651523"/>
    <w:rsid w:val="00651892"/>
    <w:rsid w:val="00651B8F"/>
    <w:rsid w:val="00652555"/>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1EB8"/>
    <w:rsid w:val="006738C3"/>
    <w:rsid w:val="00675EB0"/>
    <w:rsid w:val="00675FB0"/>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808"/>
    <w:rsid w:val="00696791"/>
    <w:rsid w:val="00696F36"/>
    <w:rsid w:val="006A01B7"/>
    <w:rsid w:val="006A0792"/>
    <w:rsid w:val="006A1F9C"/>
    <w:rsid w:val="006A2819"/>
    <w:rsid w:val="006A477D"/>
    <w:rsid w:val="006B1456"/>
    <w:rsid w:val="006B30C2"/>
    <w:rsid w:val="006B46FB"/>
    <w:rsid w:val="006B48A9"/>
    <w:rsid w:val="006B590C"/>
    <w:rsid w:val="006B6C9E"/>
    <w:rsid w:val="006B789E"/>
    <w:rsid w:val="006C009A"/>
    <w:rsid w:val="006C0D06"/>
    <w:rsid w:val="006C16B9"/>
    <w:rsid w:val="006C2272"/>
    <w:rsid w:val="006C3742"/>
    <w:rsid w:val="006C3854"/>
    <w:rsid w:val="006C47E7"/>
    <w:rsid w:val="006C715A"/>
    <w:rsid w:val="006D01D3"/>
    <w:rsid w:val="006D306E"/>
    <w:rsid w:val="006D3A6D"/>
    <w:rsid w:val="006D5730"/>
    <w:rsid w:val="006D633E"/>
    <w:rsid w:val="006D70D0"/>
    <w:rsid w:val="006D7A12"/>
    <w:rsid w:val="006E1F56"/>
    <w:rsid w:val="006E21FB"/>
    <w:rsid w:val="006E2764"/>
    <w:rsid w:val="006E39ED"/>
    <w:rsid w:val="006E3F87"/>
    <w:rsid w:val="006E599A"/>
    <w:rsid w:val="006E5D48"/>
    <w:rsid w:val="006E73C4"/>
    <w:rsid w:val="006F092E"/>
    <w:rsid w:val="006F173E"/>
    <w:rsid w:val="006F2275"/>
    <w:rsid w:val="006F2BB1"/>
    <w:rsid w:val="006F5D6C"/>
    <w:rsid w:val="006F5EBF"/>
    <w:rsid w:val="006F5F8B"/>
    <w:rsid w:val="006F6193"/>
    <w:rsid w:val="006F74F9"/>
    <w:rsid w:val="007006FC"/>
    <w:rsid w:val="00701C5B"/>
    <w:rsid w:val="00703659"/>
    <w:rsid w:val="0070403C"/>
    <w:rsid w:val="0070411E"/>
    <w:rsid w:val="0070628F"/>
    <w:rsid w:val="00706710"/>
    <w:rsid w:val="00710AB7"/>
    <w:rsid w:val="00711447"/>
    <w:rsid w:val="00711CD7"/>
    <w:rsid w:val="007120AE"/>
    <w:rsid w:val="007120F4"/>
    <w:rsid w:val="00713A42"/>
    <w:rsid w:val="00713B03"/>
    <w:rsid w:val="00713B40"/>
    <w:rsid w:val="00714068"/>
    <w:rsid w:val="00714355"/>
    <w:rsid w:val="00715F3C"/>
    <w:rsid w:val="00715F69"/>
    <w:rsid w:val="007165A0"/>
    <w:rsid w:val="0071673F"/>
    <w:rsid w:val="0071768C"/>
    <w:rsid w:val="00717A21"/>
    <w:rsid w:val="00721BBA"/>
    <w:rsid w:val="00721F6F"/>
    <w:rsid w:val="00723E83"/>
    <w:rsid w:val="00724112"/>
    <w:rsid w:val="00727E73"/>
    <w:rsid w:val="007319D5"/>
    <w:rsid w:val="007331C7"/>
    <w:rsid w:val="00733BB9"/>
    <w:rsid w:val="00735465"/>
    <w:rsid w:val="00735B72"/>
    <w:rsid w:val="007362B9"/>
    <w:rsid w:val="007365DD"/>
    <w:rsid w:val="00737D6B"/>
    <w:rsid w:val="0074196E"/>
    <w:rsid w:val="00743550"/>
    <w:rsid w:val="0074380F"/>
    <w:rsid w:val="00745F3E"/>
    <w:rsid w:val="00746FD4"/>
    <w:rsid w:val="00747830"/>
    <w:rsid w:val="007502FA"/>
    <w:rsid w:val="0075180D"/>
    <w:rsid w:val="00751D9D"/>
    <w:rsid w:val="007526B0"/>
    <w:rsid w:val="00753659"/>
    <w:rsid w:val="007547E0"/>
    <w:rsid w:val="00755C0C"/>
    <w:rsid w:val="0076004E"/>
    <w:rsid w:val="007607A4"/>
    <w:rsid w:val="007634C8"/>
    <w:rsid w:val="00764659"/>
    <w:rsid w:val="00765685"/>
    <w:rsid w:val="0076591D"/>
    <w:rsid w:val="00765E55"/>
    <w:rsid w:val="007663BB"/>
    <w:rsid w:val="007677A9"/>
    <w:rsid w:val="00770839"/>
    <w:rsid w:val="00770D5F"/>
    <w:rsid w:val="0077174D"/>
    <w:rsid w:val="00771D02"/>
    <w:rsid w:val="0077233A"/>
    <w:rsid w:val="0077308A"/>
    <w:rsid w:val="007736D7"/>
    <w:rsid w:val="00773B47"/>
    <w:rsid w:val="00774F2E"/>
    <w:rsid w:val="00776E5F"/>
    <w:rsid w:val="007817A5"/>
    <w:rsid w:val="00782036"/>
    <w:rsid w:val="00782254"/>
    <w:rsid w:val="0078320C"/>
    <w:rsid w:val="00783DD5"/>
    <w:rsid w:val="00784537"/>
    <w:rsid w:val="0079092B"/>
    <w:rsid w:val="00792342"/>
    <w:rsid w:val="00792FD5"/>
    <w:rsid w:val="00793450"/>
    <w:rsid w:val="00796520"/>
    <w:rsid w:val="00796E91"/>
    <w:rsid w:val="00797756"/>
    <w:rsid w:val="00797AA9"/>
    <w:rsid w:val="007A0B32"/>
    <w:rsid w:val="007A27FB"/>
    <w:rsid w:val="007A2F5B"/>
    <w:rsid w:val="007A458A"/>
    <w:rsid w:val="007A4A08"/>
    <w:rsid w:val="007A4B0F"/>
    <w:rsid w:val="007A5D70"/>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C38"/>
    <w:rsid w:val="007D0925"/>
    <w:rsid w:val="007D0BEE"/>
    <w:rsid w:val="007D1118"/>
    <w:rsid w:val="007D1570"/>
    <w:rsid w:val="007D3DDB"/>
    <w:rsid w:val="007D4544"/>
    <w:rsid w:val="007D4FDF"/>
    <w:rsid w:val="007D6A07"/>
    <w:rsid w:val="007D6B49"/>
    <w:rsid w:val="007D720E"/>
    <w:rsid w:val="007D792B"/>
    <w:rsid w:val="007E04AD"/>
    <w:rsid w:val="007E0F50"/>
    <w:rsid w:val="007E199B"/>
    <w:rsid w:val="007E1F3C"/>
    <w:rsid w:val="007E2EE1"/>
    <w:rsid w:val="007E3638"/>
    <w:rsid w:val="007E78D5"/>
    <w:rsid w:val="007F087A"/>
    <w:rsid w:val="007F4677"/>
    <w:rsid w:val="007F4A6D"/>
    <w:rsid w:val="007F7200"/>
    <w:rsid w:val="007F7C4C"/>
    <w:rsid w:val="007F7C71"/>
    <w:rsid w:val="00800C5B"/>
    <w:rsid w:val="00801717"/>
    <w:rsid w:val="0080296D"/>
    <w:rsid w:val="008036C0"/>
    <w:rsid w:val="00803783"/>
    <w:rsid w:val="00804F83"/>
    <w:rsid w:val="00805214"/>
    <w:rsid w:val="008066FB"/>
    <w:rsid w:val="0081006D"/>
    <w:rsid w:val="00810476"/>
    <w:rsid w:val="00811341"/>
    <w:rsid w:val="008114B6"/>
    <w:rsid w:val="008116FD"/>
    <w:rsid w:val="0081182E"/>
    <w:rsid w:val="00811971"/>
    <w:rsid w:val="00811A87"/>
    <w:rsid w:val="008120CC"/>
    <w:rsid w:val="0081307E"/>
    <w:rsid w:val="008136B4"/>
    <w:rsid w:val="00814367"/>
    <w:rsid w:val="00814B1D"/>
    <w:rsid w:val="008150D9"/>
    <w:rsid w:val="008153BC"/>
    <w:rsid w:val="0082193C"/>
    <w:rsid w:val="008225B3"/>
    <w:rsid w:val="008231B8"/>
    <w:rsid w:val="00823EC0"/>
    <w:rsid w:val="0082443E"/>
    <w:rsid w:val="008257C6"/>
    <w:rsid w:val="008269E1"/>
    <w:rsid w:val="00826BD9"/>
    <w:rsid w:val="008279FA"/>
    <w:rsid w:val="00830210"/>
    <w:rsid w:val="0083046E"/>
    <w:rsid w:val="00830614"/>
    <w:rsid w:val="00830921"/>
    <w:rsid w:val="00832512"/>
    <w:rsid w:val="008342E4"/>
    <w:rsid w:val="0083492C"/>
    <w:rsid w:val="00836B28"/>
    <w:rsid w:val="0084087A"/>
    <w:rsid w:val="008411FB"/>
    <w:rsid w:val="00841859"/>
    <w:rsid w:val="008419BD"/>
    <w:rsid w:val="00842F7C"/>
    <w:rsid w:val="008430C1"/>
    <w:rsid w:val="00843928"/>
    <w:rsid w:val="00843A07"/>
    <w:rsid w:val="00843B34"/>
    <w:rsid w:val="008440C5"/>
    <w:rsid w:val="008441D4"/>
    <w:rsid w:val="008467E1"/>
    <w:rsid w:val="00846B44"/>
    <w:rsid w:val="0084737B"/>
    <w:rsid w:val="0085074D"/>
    <w:rsid w:val="00851657"/>
    <w:rsid w:val="00852EAD"/>
    <w:rsid w:val="00853ACF"/>
    <w:rsid w:val="00853B65"/>
    <w:rsid w:val="00853B79"/>
    <w:rsid w:val="008547BB"/>
    <w:rsid w:val="0085523B"/>
    <w:rsid w:val="00855297"/>
    <w:rsid w:val="00856BAA"/>
    <w:rsid w:val="00860B95"/>
    <w:rsid w:val="0086103D"/>
    <w:rsid w:val="00861562"/>
    <w:rsid w:val="00861E73"/>
    <w:rsid w:val="008626E7"/>
    <w:rsid w:val="00862D95"/>
    <w:rsid w:val="00862F3D"/>
    <w:rsid w:val="008642A7"/>
    <w:rsid w:val="00865313"/>
    <w:rsid w:val="00865780"/>
    <w:rsid w:val="0086588F"/>
    <w:rsid w:val="00866091"/>
    <w:rsid w:val="008666D1"/>
    <w:rsid w:val="00866812"/>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696D"/>
    <w:rsid w:val="008877EA"/>
    <w:rsid w:val="00887858"/>
    <w:rsid w:val="00891363"/>
    <w:rsid w:val="00893A53"/>
    <w:rsid w:val="00894795"/>
    <w:rsid w:val="0089560E"/>
    <w:rsid w:val="0089641E"/>
    <w:rsid w:val="00897825"/>
    <w:rsid w:val="008A09E5"/>
    <w:rsid w:val="008A0DE8"/>
    <w:rsid w:val="008A14AD"/>
    <w:rsid w:val="008A1791"/>
    <w:rsid w:val="008A2E55"/>
    <w:rsid w:val="008A38AE"/>
    <w:rsid w:val="008A4AF8"/>
    <w:rsid w:val="008A5A71"/>
    <w:rsid w:val="008A5C6D"/>
    <w:rsid w:val="008A66C8"/>
    <w:rsid w:val="008A67D9"/>
    <w:rsid w:val="008A7566"/>
    <w:rsid w:val="008B00E0"/>
    <w:rsid w:val="008B0E8E"/>
    <w:rsid w:val="008B10C2"/>
    <w:rsid w:val="008B11F8"/>
    <w:rsid w:val="008B382E"/>
    <w:rsid w:val="008B3CE0"/>
    <w:rsid w:val="008B4878"/>
    <w:rsid w:val="008B48D4"/>
    <w:rsid w:val="008B4919"/>
    <w:rsid w:val="008B5B2A"/>
    <w:rsid w:val="008B743C"/>
    <w:rsid w:val="008C06DF"/>
    <w:rsid w:val="008C1254"/>
    <w:rsid w:val="008C1A5B"/>
    <w:rsid w:val="008C3619"/>
    <w:rsid w:val="008C3943"/>
    <w:rsid w:val="008C3AF1"/>
    <w:rsid w:val="008C49FA"/>
    <w:rsid w:val="008C4F28"/>
    <w:rsid w:val="008C543F"/>
    <w:rsid w:val="008C6AC0"/>
    <w:rsid w:val="008C6EF4"/>
    <w:rsid w:val="008D0F70"/>
    <w:rsid w:val="008D1F1F"/>
    <w:rsid w:val="008D2EC5"/>
    <w:rsid w:val="008D2FDE"/>
    <w:rsid w:val="008D3BDC"/>
    <w:rsid w:val="008D3C52"/>
    <w:rsid w:val="008D5068"/>
    <w:rsid w:val="008D6570"/>
    <w:rsid w:val="008D6F8E"/>
    <w:rsid w:val="008D7124"/>
    <w:rsid w:val="008D7305"/>
    <w:rsid w:val="008D7F04"/>
    <w:rsid w:val="008D7F8C"/>
    <w:rsid w:val="008E00F9"/>
    <w:rsid w:val="008E0D80"/>
    <w:rsid w:val="008E1D8C"/>
    <w:rsid w:val="008E1E90"/>
    <w:rsid w:val="008E28E4"/>
    <w:rsid w:val="008E3958"/>
    <w:rsid w:val="008E3C70"/>
    <w:rsid w:val="008E5147"/>
    <w:rsid w:val="008E565C"/>
    <w:rsid w:val="008E6B28"/>
    <w:rsid w:val="008E761B"/>
    <w:rsid w:val="008F02B4"/>
    <w:rsid w:val="008F189B"/>
    <w:rsid w:val="008F1A00"/>
    <w:rsid w:val="008F280B"/>
    <w:rsid w:val="008F2B7C"/>
    <w:rsid w:val="008F3604"/>
    <w:rsid w:val="008F4C3E"/>
    <w:rsid w:val="008F549F"/>
    <w:rsid w:val="008F686C"/>
    <w:rsid w:val="009001C6"/>
    <w:rsid w:val="00901E8E"/>
    <w:rsid w:val="009026A4"/>
    <w:rsid w:val="00903682"/>
    <w:rsid w:val="00903B46"/>
    <w:rsid w:val="0090501B"/>
    <w:rsid w:val="00905803"/>
    <w:rsid w:val="009058E6"/>
    <w:rsid w:val="00906F20"/>
    <w:rsid w:val="00915F9C"/>
    <w:rsid w:val="0092317E"/>
    <w:rsid w:val="009233C5"/>
    <w:rsid w:val="0092453D"/>
    <w:rsid w:val="00924665"/>
    <w:rsid w:val="00924BC8"/>
    <w:rsid w:val="0092584A"/>
    <w:rsid w:val="00925FC5"/>
    <w:rsid w:val="00927D2A"/>
    <w:rsid w:val="009323D1"/>
    <w:rsid w:val="0093290D"/>
    <w:rsid w:val="00933EC9"/>
    <w:rsid w:val="0093465F"/>
    <w:rsid w:val="009348D9"/>
    <w:rsid w:val="00934A3F"/>
    <w:rsid w:val="00935BA2"/>
    <w:rsid w:val="00935F80"/>
    <w:rsid w:val="0093736D"/>
    <w:rsid w:val="00940C82"/>
    <w:rsid w:val="00941C8B"/>
    <w:rsid w:val="009430FF"/>
    <w:rsid w:val="00943F8B"/>
    <w:rsid w:val="00945761"/>
    <w:rsid w:val="00945BED"/>
    <w:rsid w:val="009460DD"/>
    <w:rsid w:val="00946149"/>
    <w:rsid w:val="00951008"/>
    <w:rsid w:val="00951332"/>
    <w:rsid w:val="009519B8"/>
    <w:rsid w:val="0095390B"/>
    <w:rsid w:val="00956165"/>
    <w:rsid w:val="00960073"/>
    <w:rsid w:val="00960122"/>
    <w:rsid w:val="00960590"/>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5BBB"/>
    <w:rsid w:val="009776EE"/>
    <w:rsid w:val="009777D9"/>
    <w:rsid w:val="009811CE"/>
    <w:rsid w:val="0098188F"/>
    <w:rsid w:val="00985260"/>
    <w:rsid w:val="00990326"/>
    <w:rsid w:val="00990561"/>
    <w:rsid w:val="00990C15"/>
    <w:rsid w:val="00991B88"/>
    <w:rsid w:val="0099250C"/>
    <w:rsid w:val="00992B7B"/>
    <w:rsid w:val="00992F9B"/>
    <w:rsid w:val="00994A63"/>
    <w:rsid w:val="00994B13"/>
    <w:rsid w:val="0099606D"/>
    <w:rsid w:val="0099651F"/>
    <w:rsid w:val="00997593"/>
    <w:rsid w:val="009A04CC"/>
    <w:rsid w:val="009A0747"/>
    <w:rsid w:val="009A2DEB"/>
    <w:rsid w:val="009A3168"/>
    <w:rsid w:val="009A579D"/>
    <w:rsid w:val="009A6811"/>
    <w:rsid w:val="009A6F8D"/>
    <w:rsid w:val="009A7FEA"/>
    <w:rsid w:val="009B05F4"/>
    <w:rsid w:val="009B2AC7"/>
    <w:rsid w:val="009B5909"/>
    <w:rsid w:val="009B5C55"/>
    <w:rsid w:val="009B6468"/>
    <w:rsid w:val="009C3156"/>
    <w:rsid w:val="009C5A15"/>
    <w:rsid w:val="009C69CD"/>
    <w:rsid w:val="009C7E54"/>
    <w:rsid w:val="009D02C9"/>
    <w:rsid w:val="009D0A87"/>
    <w:rsid w:val="009D2E10"/>
    <w:rsid w:val="009D4B37"/>
    <w:rsid w:val="009D4CCB"/>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1714"/>
    <w:rsid w:val="009F2D35"/>
    <w:rsid w:val="009F2EEC"/>
    <w:rsid w:val="009F4388"/>
    <w:rsid w:val="009F5449"/>
    <w:rsid w:val="009F56C7"/>
    <w:rsid w:val="009F63AF"/>
    <w:rsid w:val="009F6EF2"/>
    <w:rsid w:val="009F734F"/>
    <w:rsid w:val="009F7656"/>
    <w:rsid w:val="009F7784"/>
    <w:rsid w:val="00A00234"/>
    <w:rsid w:val="00A01D5F"/>
    <w:rsid w:val="00A02796"/>
    <w:rsid w:val="00A028C7"/>
    <w:rsid w:val="00A04B0F"/>
    <w:rsid w:val="00A05DE9"/>
    <w:rsid w:val="00A0789F"/>
    <w:rsid w:val="00A11BCD"/>
    <w:rsid w:val="00A1205C"/>
    <w:rsid w:val="00A12F42"/>
    <w:rsid w:val="00A13060"/>
    <w:rsid w:val="00A22337"/>
    <w:rsid w:val="00A224E8"/>
    <w:rsid w:val="00A22504"/>
    <w:rsid w:val="00A22999"/>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41F5E"/>
    <w:rsid w:val="00A436DD"/>
    <w:rsid w:val="00A44EAA"/>
    <w:rsid w:val="00A45903"/>
    <w:rsid w:val="00A45B81"/>
    <w:rsid w:val="00A45EF3"/>
    <w:rsid w:val="00A46152"/>
    <w:rsid w:val="00A46D3A"/>
    <w:rsid w:val="00A472FC"/>
    <w:rsid w:val="00A47E70"/>
    <w:rsid w:val="00A50196"/>
    <w:rsid w:val="00A517CE"/>
    <w:rsid w:val="00A5360E"/>
    <w:rsid w:val="00A53C6A"/>
    <w:rsid w:val="00A54F97"/>
    <w:rsid w:val="00A556BD"/>
    <w:rsid w:val="00A56103"/>
    <w:rsid w:val="00A5649D"/>
    <w:rsid w:val="00A56D61"/>
    <w:rsid w:val="00A56FB8"/>
    <w:rsid w:val="00A57781"/>
    <w:rsid w:val="00A61D11"/>
    <w:rsid w:val="00A62828"/>
    <w:rsid w:val="00A64AAB"/>
    <w:rsid w:val="00A663C3"/>
    <w:rsid w:val="00A679EC"/>
    <w:rsid w:val="00A67D8A"/>
    <w:rsid w:val="00A7003F"/>
    <w:rsid w:val="00A70B1D"/>
    <w:rsid w:val="00A7172B"/>
    <w:rsid w:val="00A736BE"/>
    <w:rsid w:val="00A73BEC"/>
    <w:rsid w:val="00A750A9"/>
    <w:rsid w:val="00A755A8"/>
    <w:rsid w:val="00A7617F"/>
    <w:rsid w:val="00A7671C"/>
    <w:rsid w:val="00A76CCD"/>
    <w:rsid w:val="00A8177A"/>
    <w:rsid w:val="00A8690E"/>
    <w:rsid w:val="00A87366"/>
    <w:rsid w:val="00A906BA"/>
    <w:rsid w:val="00A92201"/>
    <w:rsid w:val="00A926B7"/>
    <w:rsid w:val="00A92855"/>
    <w:rsid w:val="00A92C42"/>
    <w:rsid w:val="00A94A2A"/>
    <w:rsid w:val="00A9578E"/>
    <w:rsid w:val="00A957D6"/>
    <w:rsid w:val="00A958AA"/>
    <w:rsid w:val="00A959E2"/>
    <w:rsid w:val="00A96713"/>
    <w:rsid w:val="00AA29D5"/>
    <w:rsid w:val="00AA3521"/>
    <w:rsid w:val="00AA3750"/>
    <w:rsid w:val="00AA5EC6"/>
    <w:rsid w:val="00AA66C7"/>
    <w:rsid w:val="00AA6833"/>
    <w:rsid w:val="00AB0643"/>
    <w:rsid w:val="00AB08F2"/>
    <w:rsid w:val="00AB574A"/>
    <w:rsid w:val="00AB5973"/>
    <w:rsid w:val="00AB73DE"/>
    <w:rsid w:val="00AC005B"/>
    <w:rsid w:val="00AC0F5C"/>
    <w:rsid w:val="00AC1E75"/>
    <w:rsid w:val="00AC1FA7"/>
    <w:rsid w:val="00AC38E7"/>
    <w:rsid w:val="00AC42ED"/>
    <w:rsid w:val="00AC5BB5"/>
    <w:rsid w:val="00AC5F94"/>
    <w:rsid w:val="00AC5FA7"/>
    <w:rsid w:val="00AC7258"/>
    <w:rsid w:val="00AC7E77"/>
    <w:rsid w:val="00AD08BA"/>
    <w:rsid w:val="00AD0D78"/>
    <w:rsid w:val="00AD1CD8"/>
    <w:rsid w:val="00AD1D9E"/>
    <w:rsid w:val="00AD2456"/>
    <w:rsid w:val="00AD2B9D"/>
    <w:rsid w:val="00AD368A"/>
    <w:rsid w:val="00AD3BE8"/>
    <w:rsid w:val="00AD4BD0"/>
    <w:rsid w:val="00AD5B5C"/>
    <w:rsid w:val="00AD6714"/>
    <w:rsid w:val="00AE2046"/>
    <w:rsid w:val="00AE394C"/>
    <w:rsid w:val="00AE44B8"/>
    <w:rsid w:val="00AE497B"/>
    <w:rsid w:val="00AE56A7"/>
    <w:rsid w:val="00AE5F0C"/>
    <w:rsid w:val="00AE6786"/>
    <w:rsid w:val="00AE6CEB"/>
    <w:rsid w:val="00AE7026"/>
    <w:rsid w:val="00AE7564"/>
    <w:rsid w:val="00AE7D0C"/>
    <w:rsid w:val="00AF133A"/>
    <w:rsid w:val="00AF1A38"/>
    <w:rsid w:val="00AF28DD"/>
    <w:rsid w:val="00AF3325"/>
    <w:rsid w:val="00AF39E1"/>
    <w:rsid w:val="00AF4403"/>
    <w:rsid w:val="00AF4B41"/>
    <w:rsid w:val="00AF56D6"/>
    <w:rsid w:val="00AF631E"/>
    <w:rsid w:val="00AF64DA"/>
    <w:rsid w:val="00B01449"/>
    <w:rsid w:val="00B016A4"/>
    <w:rsid w:val="00B0220F"/>
    <w:rsid w:val="00B02264"/>
    <w:rsid w:val="00B033E1"/>
    <w:rsid w:val="00B0341B"/>
    <w:rsid w:val="00B038C8"/>
    <w:rsid w:val="00B04D56"/>
    <w:rsid w:val="00B06BAD"/>
    <w:rsid w:val="00B07856"/>
    <w:rsid w:val="00B10334"/>
    <w:rsid w:val="00B12BBB"/>
    <w:rsid w:val="00B13091"/>
    <w:rsid w:val="00B15C81"/>
    <w:rsid w:val="00B167C3"/>
    <w:rsid w:val="00B17294"/>
    <w:rsid w:val="00B173A6"/>
    <w:rsid w:val="00B179EB"/>
    <w:rsid w:val="00B22822"/>
    <w:rsid w:val="00B22CEC"/>
    <w:rsid w:val="00B23980"/>
    <w:rsid w:val="00B25162"/>
    <w:rsid w:val="00B253F1"/>
    <w:rsid w:val="00B2567C"/>
    <w:rsid w:val="00B258BB"/>
    <w:rsid w:val="00B26273"/>
    <w:rsid w:val="00B3074D"/>
    <w:rsid w:val="00B313BA"/>
    <w:rsid w:val="00B3298C"/>
    <w:rsid w:val="00B34410"/>
    <w:rsid w:val="00B3466A"/>
    <w:rsid w:val="00B34853"/>
    <w:rsid w:val="00B36319"/>
    <w:rsid w:val="00B37E79"/>
    <w:rsid w:val="00B37F05"/>
    <w:rsid w:val="00B40277"/>
    <w:rsid w:val="00B4117E"/>
    <w:rsid w:val="00B41A38"/>
    <w:rsid w:val="00B42EE4"/>
    <w:rsid w:val="00B44444"/>
    <w:rsid w:val="00B466B9"/>
    <w:rsid w:val="00B46EBE"/>
    <w:rsid w:val="00B47B3C"/>
    <w:rsid w:val="00B505FA"/>
    <w:rsid w:val="00B50BD8"/>
    <w:rsid w:val="00B50F71"/>
    <w:rsid w:val="00B51E8A"/>
    <w:rsid w:val="00B52661"/>
    <w:rsid w:val="00B54186"/>
    <w:rsid w:val="00B54416"/>
    <w:rsid w:val="00B5570A"/>
    <w:rsid w:val="00B5634B"/>
    <w:rsid w:val="00B57761"/>
    <w:rsid w:val="00B63642"/>
    <w:rsid w:val="00B63AE4"/>
    <w:rsid w:val="00B6424D"/>
    <w:rsid w:val="00B66875"/>
    <w:rsid w:val="00B67222"/>
    <w:rsid w:val="00B67B97"/>
    <w:rsid w:val="00B67C06"/>
    <w:rsid w:val="00B707B9"/>
    <w:rsid w:val="00B71117"/>
    <w:rsid w:val="00B73830"/>
    <w:rsid w:val="00B75C81"/>
    <w:rsid w:val="00B7732E"/>
    <w:rsid w:val="00B81580"/>
    <w:rsid w:val="00B84409"/>
    <w:rsid w:val="00B85495"/>
    <w:rsid w:val="00B85611"/>
    <w:rsid w:val="00B873CD"/>
    <w:rsid w:val="00B87676"/>
    <w:rsid w:val="00B90669"/>
    <w:rsid w:val="00B9124A"/>
    <w:rsid w:val="00B91B11"/>
    <w:rsid w:val="00B95682"/>
    <w:rsid w:val="00B9655A"/>
    <w:rsid w:val="00B968C8"/>
    <w:rsid w:val="00B96DBA"/>
    <w:rsid w:val="00B97469"/>
    <w:rsid w:val="00B975B2"/>
    <w:rsid w:val="00BA086B"/>
    <w:rsid w:val="00BA11EF"/>
    <w:rsid w:val="00BA15A7"/>
    <w:rsid w:val="00BA1C9B"/>
    <w:rsid w:val="00BA2912"/>
    <w:rsid w:val="00BA2CCF"/>
    <w:rsid w:val="00BA37B3"/>
    <w:rsid w:val="00BA3EC5"/>
    <w:rsid w:val="00BA3F4D"/>
    <w:rsid w:val="00BA41FA"/>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5DFC"/>
    <w:rsid w:val="00BB60E1"/>
    <w:rsid w:val="00BC0807"/>
    <w:rsid w:val="00BC146D"/>
    <w:rsid w:val="00BC26EF"/>
    <w:rsid w:val="00BC2C8E"/>
    <w:rsid w:val="00BC455C"/>
    <w:rsid w:val="00BC53F2"/>
    <w:rsid w:val="00BC5ACE"/>
    <w:rsid w:val="00BD09F5"/>
    <w:rsid w:val="00BD279D"/>
    <w:rsid w:val="00BD3926"/>
    <w:rsid w:val="00BD3FBB"/>
    <w:rsid w:val="00BD4ADD"/>
    <w:rsid w:val="00BD5CA8"/>
    <w:rsid w:val="00BD695F"/>
    <w:rsid w:val="00BD6BB8"/>
    <w:rsid w:val="00BD71EA"/>
    <w:rsid w:val="00BD7D22"/>
    <w:rsid w:val="00BE00EC"/>
    <w:rsid w:val="00BE02BD"/>
    <w:rsid w:val="00BE031C"/>
    <w:rsid w:val="00BE0487"/>
    <w:rsid w:val="00BE0FB5"/>
    <w:rsid w:val="00BE1473"/>
    <w:rsid w:val="00BE14F8"/>
    <w:rsid w:val="00BE3C38"/>
    <w:rsid w:val="00BE4232"/>
    <w:rsid w:val="00BE4E66"/>
    <w:rsid w:val="00BE7AB6"/>
    <w:rsid w:val="00BE7AD2"/>
    <w:rsid w:val="00BE7D43"/>
    <w:rsid w:val="00BF039D"/>
    <w:rsid w:val="00BF0870"/>
    <w:rsid w:val="00BF0F58"/>
    <w:rsid w:val="00BF1007"/>
    <w:rsid w:val="00BF3400"/>
    <w:rsid w:val="00BF37C1"/>
    <w:rsid w:val="00BF5659"/>
    <w:rsid w:val="00BF6E24"/>
    <w:rsid w:val="00C00273"/>
    <w:rsid w:val="00C02101"/>
    <w:rsid w:val="00C02768"/>
    <w:rsid w:val="00C05939"/>
    <w:rsid w:val="00C0662E"/>
    <w:rsid w:val="00C07168"/>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5A4B"/>
    <w:rsid w:val="00C26696"/>
    <w:rsid w:val="00C268F7"/>
    <w:rsid w:val="00C26CF2"/>
    <w:rsid w:val="00C27AF1"/>
    <w:rsid w:val="00C27F99"/>
    <w:rsid w:val="00C301A6"/>
    <w:rsid w:val="00C3238A"/>
    <w:rsid w:val="00C34FA5"/>
    <w:rsid w:val="00C37B2E"/>
    <w:rsid w:val="00C4072E"/>
    <w:rsid w:val="00C41603"/>
    <w:rsid w:val="00C4375E"/>
    <w:rsid w:val="00C44065"/>
    <w:rsid w:val="00C4612B"/>
    <w:rsid w:val="00C503BF"/>
    <w:rsid w:val="00C50EB1"/>
    <w:rsid w:val="00C51210"/>
    <w:rsid w:val="00C51879"/>
    <w:rsid w:val="00C53527"/>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557E"/>
    <w:rsid w:val="00CA649D"/>
    <w:rsid w:val="00CB09C2"/>
    <w:rsid w:val="00CB17DC"/>
    <w:rsid w:val="00CB1C5D"/>
    <w:rsid w:val="00CB35B7"/>
    <w:rsid w:val="00CB4DCD"/>
    <w:rsid w:val="00CB5FCC"/>
    <w:rsid w:val="00CB68E6"/>
    <w:rsid w:val="00CB6E42"/>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8AA"/>
    <w:rsid w:val="00CD4CB1"/>
    <w:rsid w:val="00CD66F9"/>
    <w:rsid w:val="00CD6D10"/>
    <w:rsid w:val="00CD776E"/>
    <w:rsid w:val="00CE07A8"/>
    <w:rsid w:val="00CE0C2A"/>
    <w:rsid w:val="00CE10DF"/>
    <w:rsid w:val="00CE1F02"/>
    <w:rsid w:val="00CE26DD"/>
    <w:rsid w:val="00CE30BD"/>
    <w:rsid w:val="00CF2DC2"/>
    <w:rsid w:val="00CF7C00"/>
    <w:rsid w:val="00CF7DDB"/>
    <w:rsid w:val="00D0012B"/>
    <w:rsid w:val="00D01693"/>
    <w:rsid w:val="00D03CD5"/>
    <w:rsid w:val="00D03F9A"/>
    <w:rsid w:val="00D041BA"/>
    <w:rsid w:val="00D06BF4"/>
    <w:rsid w:val="00D07272"/>
    <w:rsid w:val="00D078D2"/>
    <w:rsid w:val="00D109A0"/>
    <w:rsid w:val="00D12112"/>
    <w:rsid w:val="00D125DB"/>
    <w:rsid w:val="00D14817"/>
    <w:rsid w:val="00D14EB0"/>
    <w:rsid w:val="00D210F2"/>
    <w:rsid w:val="00D236EC"/>
    <w:rsid w:val="00D2471D"/>
    <w:rsid w:val="00D251C1"/>
    <w:rsid w:val="00D26053"/>
    <w:rsid w:val="00D26AB7"/>
    <w:rsid w:val="00D26C45"/>
    <w:rsid w:val="00D27016"/>
    <w:rsid w:val="00D279AF"/>
    <w:rsid w:val="00D30117"/>
    <w:rsid w:val="00D30EF7"/>
    <w:rsid w:val="00D317F9"/>
    <w:rsid w:val="00D348D4"/>
    <w:rsid w:val="00D373B4"/>
    <w:rsid w:val="00D4060A"/>
    <w:rsid w:val="00D4061E"/>
    <w:rsid w:val="00D41202"/>
    <w:rsid w:val="00D42360"/>
    <w:rsid w:val="00D440F8"/>
    <w:rsid w:val="00D4778B"/>
    <w:rsid w:val="00D51C0A"/>
    <w:rsid w:val="00D524D1"/>
    <w:rsid w:val="00D536AB"/>
    <w:rsid w:val="00D53D24"/>
    <w:rsid w:val="00D541AA"/>
    <w:rsid w:val="00D54674"/>
    <w:rsid w:val="00D548D6"/>
    <w:rsid w:val="00D60749"/>
    <w:rsid w:val="00D6245A"/>
    <w:rsid w:val="00D63EC7"/>
    <w:rsid w:val="00D647F6"/>
    <w:rsid w:val="00D64B36"/>
    <w:rsid w:val="00D64F40"/>
    <w:rsid w:val="00D6508A"/>
    <w:rsid w:val="00D7000F"/>
    <w:rsid w:val="00D71637"/>
    <w:rsid w:val="00D71A71"/>
    <w:rsid w:val="00D726BF"/>
    <w:rsid w:val="00D72E7E"/>
    <w:rsid w:val="00D7355A"/>
    <w:rsid w:val="00D74995"/>
    <w:rsid w:val="00D772B6"/>
    <w:rsid w:val="00D77779"/>
    <w:rsid w:val="00D8045C"/>
    <w:rsid w:val="00D85D4B"/>
    <w:rsid w:val="00D86738"/>
    <w:rsid w:val="00D86A45"/>
    <w:rsid w:val="00D876EA"/>
    <w:rsid w:val="00D90155"/>
    <w:rsid w:val="00D9144A"/>
    <w:rsid w:val="00D93CE7"/>
    <w:rsid w:val="00D93DA4"/>
    <w:rsid w:val="00D94335"/>
    <w:rsid w:val="00D94531"/>
    <w:rsid w:val="00D94B7E"/>
    <w:rsid w:val="00D9718D"/>
    <w:rsid w:val="00DA0FB8"/>
    <w:rsid w:val="00DA310E"/>
    <w:rsid w:val="00DA3DD1"/>
    <w:rsid w:val="00DA40B8"/>
    <w:rsid w:val="00DA4D2E"/>
    <w:rsid w:val="00DA536B"/>
    <w:rsid w:val="00DA5611"/>
    <w:rsid w:val="00DA6AAA"/>
    <w:rsid w:val="00DA6E73"/>
    <w:rsid w:val="00DA702D"/>
    <w:rsid w:val="00DB1296"/>
    <w:rsid w:val="00DB37EA"/>
    <w:rsid w:val="00DB3A4A"/>
    <w:rsid w:val="00DB4718"/>
    <w:rsid w:val="00DB4ED5"/>
    <w:rsid w:val="00DB5ACD"/>
    <w:rsid w:val="00DB5EE1"/>
    <w:rsid w:val="00DB63CF"/>
    <w:rsid w:val="00DB6F68"/>
    <w:rsid w:val="00DB7AA1"/>
    <w:rsid w:val="00DC1C73"/>
    <w:rsid w:val="00DC352F"/>
    <w:rsid w:val="00DC3E71"/>
    <w:rsid w:val="00DC3F22"/>
    <w:rsid w:val="00DC40E0"/>
    <w:rsid w:val="00DC4762"/>
    <w:rsid w:val="00DC56B4"/>
    <w:rsid w:val="00DC7AC4"/>
    <w:rsid w:val="00DD0EB9"/>
    <w:rsid w:val="00DD2737"/>
    <w:rsid w:val="00DD2AA9"/>
    <w:rsid w:val="00DD3603"/>
    <w:rsid w:val="00DD72E4"/>
    <w:rsid w:val="00DD7C4C"/>
    <w:rsid w:val="00DE0A72"/>
    <w:rsid w:val="00DE0B72"/>
    <w:rsid w:val="00DE152C"/>
    <w:rsid w:val="00DE2CCC"/>
    <w:rsid w:val="00DE34CF"/>
    <w:rsid w:val="00DE3C12"/>
    <w:rsid w:val="00DE4051"/>
    <w:rsid w:val="00DE4FD9"/>
    <w:rsid w:val="00DE7432"/>
    <w:rsid w:val="00DE7B0F"/>
    <w:rsid w:val="00DF019A"/>
    <w:rsid w:val="00DF24C4"/>
    <w:rsid w:val="00DF30FE"/>
    <w:rsid w:val="00DF3D62"/>
    <w:rsid w:val="00DF4091"/>
    <w:rsid w:val="00DF457E"/>
    <w:rsid w:val="00DF6272"/>
    <w:rsid w:val="00DF7D0E"/>
    <w:rsid w:val="00E00CD9"/>
    <w:rsid w:val="00E01551"/>
    <w:rsid w:val="00E01B9A"/>
    <w:rsid w:val="00E022D3"/>
    <w:rsid w:val="00E03AF8"/>
    <w:rsid w:val="00E04062"/>
    <w:rsid w:val="00E04BD9"/>
    <w:rsid w:val="00E0569C"/>
    <w:rsid w:val="00E064AA"/>
    <w:rsid w:val="00E06C7F"/>
    <w:rsid w:val="00E077A5"/>
    <w:rsid w:val="00E10343"/>
    <w:rsid w:val="00E113E7"/>
    <w:rsid w:val="00E11826"/>
    <w:rsid w:val="00E15361"/>
    <w:rsid w:val="00E1539B"/>
    <w:rsid w:val="00E157CD"/>
    <w:rsid w:val="00E15AC9"/>
    <w:rsid w:val="00E16778"/>
    <w:rsid w:val="00E179CE"/>
    <w:rsid w:val="00E20569"/>
    <w:rsid w:val="00E20C95"/>
    <w:rsid w:val="00E21F76"/>
    <w:rsid w:val="00E2251B"/>
    <w:rsid w:val="00E23240"/>
    <w:rsid w:val="00E242A7"/>
    <w:rsid w:val="00E243D1"/>
    <w:rsid w:val="00E25FA4"/>
    <w:rsid w:val="00E27D80"/>
    <w:rsid w:val="00E30B66"/>
    <w:rsid w:val="00E3124B"/>
    <w:rsid w:val="00E334F8"/>
    <w:rsid w:val="00E356CA"/>
    <w:rsid w:val="00E35B05"/>
    <w:rsid w:val="00E35B62"/>
    <w:rsid w:val="00E36979"/>
    <w:rsid w:val="00E43874"/>
    <w:rsid w:val="00E43C64"/>
    <w:rsid w:val="00E4435C"/>
    <w:rsid w:val="00E44E66"/>
    <w:rsid w:val="00E46117"/>
    <w:rsid w:val="00E517F9"/>
    <w:rsid w:val="00E51877"/>
    <w:rsid w:val="00E51C41"/>
    <w:rsid w:val="00E51F50"/>
    <w:rsid w:val="00E52C58"/>
    <w:rsid w:val="00E5382B"/>
    <w:rsid w:val="00E53AC6"/>
    <w:rsid w:val="00E54045"/>
    <w:rsid w:val="00E56910"/>
    <w:rsid w:val="00E56D73"/>
    <w:rsid w:val="00E577AB"/>
    <w:rsid w:val="00E577B1"/>
    <w:rsid w:val="00E57EC9"/>
    <w:rsid w:val="00E62AF5"/>
    <w:rsid w:val="00E64251"/>
    <w:rsid w:val="00E643FD"/>
    <w:rsid w:val="00E648F5"/>
    <w:rsid w:val="00E64BDD"/>
    <w:rsid w:val="00E65432"/>
    <w:rsid w:val="00E6561C"/>
    <w:rsid w:val="00E65772"/>
    <w:rsid w:val="00E658A3"/>
    <w:rsid w:val="00E65BE7"/>
    <w:rsid w:val="00E67B54"/>
    <w:rsid w:val="00E67F40"/>
    <w:rsid w:val="00E70366"/>
    <w:rsid w:val="00E736E8"/>
    <w:rsid w:val="00E749B4"/>
    <w:rsid w:val="00E77670"/>
    <w:rsid w:val="00E777C8"/>
    <w:rsid w:val="00E77DFC"/>
    <w:rsid w:val="00E81658"/>
    <w:rsid w:val="00E8184A"/>
    <w:rsid w:val="00E8216A"/>
    <w:rsid w:val="00E82E83"/>
    <w:rsid w:val="00E82E89"/>
    <w:rsid w:val="00E83D62"/>
    <w:rsid w:val="00E84F17"/>
    <w:rsid w:val="00E8559F"/>
    <w:rsid w:val="00E85805"/>
    <w:rsid w:val="00E86FF9"/>
    <w:rsid w:val="00E90686"/>
    <w:rsid w:val="00E92325"/>
    <w:rsid w:val="00E92BFC"/>
    <w:rsid w:val="00E948DA"/>
    <w:rsid w:val="00E948E6"/>
    <w:rsid w:val="00E95E21"/>
    <w:rsid w:val="00E95EB6"/>
    <w:rsid w:val="00E97292"/>
    <w:rsid w:val="00E97A2A"/>
    <w:rsid w:val="00E97D02"/>
    <w:rsid w:val="00EA15F4"/>
    <w:rsid w:val="00EA1B0E"/>
    <w:rsid w:val="00EA2A11"/>
    <w:rsid w:val="00EA32E0"/>
    <w:rsid w:val="00EA3671"/>
    <w:rsid w:val="00EA51F6"/>
    <w:rsid w:val="00EA532A"/>
    <w:rsid w:val="00EA6C42"/>
    <w:rsid w:val="00EA7DCD"/>
    <w:rsid w:val="00EB20C3"/>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87A"/>
    <w:rsid w:val="00EC7D27"/>
    <w:rsid w:val="00ED0067"/>
    <w:rsid w:val="00ED0D7E"/>
    <w:rsid w:val="00ED1072"/>
    <w:rsid w:val="00ED16B3"/>
    <w:rsid w:val="00ED1B6B"/>
    <w:rsid w:val="00ED1BA3"/>
    <w:rsid w:val="00ED3B11"/>
    <w:rsid w:val="00ED54B6"/>
    <w:rsid w:val="00ED5BA6"/>
    <w:rsid w:val="00ED65CD"/>
    <w:rsid w:val="00ED6BF3"/>
    <w:rsid w:val="00EE016C"/>
    <w:rsid w:val="00EE08B8"/>
    <w:rsid w:val="00EE13F6"/>
    <w:rsid w:val="00EE1B8A"/>
    <w:rsid w:val="00EE3106"/>
    <w:rsid w:val="00EE32CE"/>
    <w:rsid w:val="00EE3D1D"/>
    <w:rsid w:val="00EE3DDF"/>
    <w:rsid w:val="00EE6F57"/>
    <w:rsid w:val="00EE73A2"/>
    <w:rsid w:val="00EE7D7C"/>
    <w:rsid w:val="00EE7DEA"/>
    <w:rsid w:val="00EE7DF1"/>
    <w:rsid w:val="00EF04A2"/>
    <w:rsid w:val="00EF161C"/>
    <w:rsid w:val="00EF2AD1"/>
    <w:rsid w:val="00EF3306"/>
    <w:rsid w:val="00EF4090"/>
    <w:rsid w:val="00EF451D"/>
    <w:rsid w:val="00EF46F5"/>
    <w:rsid w:val="00EF4894"/>
    <w:rsid w:val="00EF7E99"/>
    <w:rsid w:val="00F00067"/>
    <w:rsid w:val="00F011E2"/>
    <w:rsid w:val="00F01732"/>
    <w:rsid w:val="00F02CEB"/>
    <w:rsid w:val="00F04256"/>
    <w:rsid w:val="00F05345"/>
    <w:rsid w:val="00F0536D"/>
    <w:rsid w:val="00F05FB8"/>
    <w:rsid w:val="00F11233"/>
    <w:rsid w:val="00F115EA"/>
    <w:rsid w:val="00F134EA"/>
    <w:rsid w:val="00F14BCF"/>
    <w:rsid w:val="00F14F8E"/>
    <w:rsid w:val="00F20AF0"/>
    <w:rsid w:val="00F212F3"/>
    <w:rsid w:val="00F214CC"/>
    <w:rsid w:val="00F219E1"/>
    <w:rsid w:val="00F21EA8"/>
    <w:rsid w:val="00F23507"/>
    <w:rsid w:val="00F2456B"/>
    <w:rsid w:val="00F25D98"/>
    <w:rsid w:val="00F264B8"/>
    <w:rsid w:val="00F27E1D"/>
    <w:rsid w:val="00F300FB"/>
    <w:rsid w:val="00F30DDD"/>
    <w:rsid w:val="00F312E8"/>
    <w:rsid w:val="00F34600"/>
    <w:rsid w:val="00F34BCE"/>
    <w:rsid w:val="00F34CFD"/>
    <w:rsid w:val="00F35391"/>
    <w:rsid w:val="00F353B5"/>
    <w:rsid w:val="00F40353"/>
    <w:rsid w:val="00F406A6"/>
    <w:rsid w:val="00F40AFC"/>
    <w:rsid w:val="00F4127C"/>
    <w:rsid w:val="00F41C2C"/>
    <w:rsid w:val="00F420EA"/>
    <w:rsid w:val="00F424FB"/>
    <w:rsid w:val="00F44BA7"/>
    <w:rsid w:val="00F44FD4"/>
    <w:rsid w:val="00F4514B"/>
    <w:rsid w:val="00F45C34"/>
    <w:rsid w:val="00F5024A"/>
    <w:rsid w:val="00F507B4"/>
    <w:rsid w:val="00F51B6B"/>
    <w:rsid w:val="00F52204"/>
    <w:rsid w:val="00F532EC"/>
    <w:rsid w:val="00F54736"/>
    <w:rsid w:val="00F54FA1"/>
    <w:rsid w:val="00F553D9"/>
    <w:rsid w:val="00F57ABA"/>
    <w:rsid w:val="00F57F9F"/>
    <w:rsid w:val="00F601EA"/>
    <w:rsid w:val="00F60B1F"/>
    <w:rsid w:val="00F627A7"/>
    <w:rsid w:val="00F63506"/>
    <w:rsid w:val="00F64979"/>
    <w:rsid w:val="00F64CE0"/>
    <w:rsid w:val="00F6723F"/>
    <w:rsid w:val="00F673A0"/>
    <w:rsid w:val="00F71DA2"/>
    <w:rsid w:val="00F74533"/>
    <w:rsid w:val="00F75299"/>
    <w:rsid w:val="00F7792E"/>
    <w:rsid w:val="00F80396"/>
    <w:rsid w:val="00F806BB"/>
    <w:rsid w:val="00F824CE"/>
    <w:rsid w:val="00F846B3"/>
    <w:rsid w:val="00F84DC1"/>
    <w:rsid w:val="00F8543F"/>
    <w:rsid w:val="00F859D1"/>
    <w:rsid w:val="00F85F14"/>
    <w:rsid w:val="00F86902"/>
    <w:rsid w:val="00F90DA8"/>
    <w:rsid w:val="00F9398C"/>
    <w:rsid w:val="00F942C6"/>
    <w:rsid w:val="00F94A8C"/>
    <w:rsid w:val="00F97CFA"/>
    <w:rsid w:val="00F97E7E"/>
    <w:rsid w:val="00FA04B5"/>
    <w:rsid w:val="00FA1A26"/>
    <w:rsid w:val="00FA1DB9"/>
    <w:rsid w:val="00FA208E"/>
    <w:rsid w:val="00FA2F3F"/>
    <w:rsid w:val="00FA3DE3"/>
    <w:rsid w:val="00FA7972"/>
    <w:rsid w:val="00FB088F"/>
    <w:rsid w:val="00FB19AA"/>
    <w:rsid w:val="00FB27EF"/>
    <w:rsid w:val="00FB304E"/>
    <w:rsid w:val="00FB5F9D"/>
    <w:rsid w:val="00FB6386"/>
    <w:rsid w:val="00FB63F1"/>
    <w:rsid w:val="00FB67C3"/>
    <w:rsid w:val="00FB78BE"/>
    <w:rsid w:val="00FB7B25"/>
    <w:rsid w:val="00FC0CE9"/>
    <w:rsid w:val="00FC1106"/>
    <w:rsid w:val="00FC4248"/>
    <w:rsid w:val="00FC45B5"/>
    <w:rsid w:val="00FC4B54"/>
    <w:rsid w:val="00FC6C56"/>
    <w:rsid w:val="00FC6E7E"/>
    <w:rsid w:val="00FC70A3"/>
    <w:rsid w:val="00FD0B64"/>
    <w:rsid w:val="00FD14D7"/>
    <w:rsid w:val="00FD2C7C"/>
    <w:rsid w:val="00FD3695"/>
    <w:rsid w:val="00FD40B4"/>
    <w:rsid w:val="00FD52FB"/>
    <w:rsid w:val="00FD584E"/>
    <w:rsid w:val="00FD6477"/>
    <w:rsid w:val="00FD6AAE"/>
    <w:rsid w:val="00FD75EE"/>
    <w:rsid w:val="00FD789C"/>
    <w:rsid w:val="00FE1F7C"/>
    <w:rsid w:val="00FE29DF"/>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BBDA8-1B83-454C-928F-13FD454CB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3</Pages>
  <Words>877</Words>
  <Characters>4653</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Ali</cp:lastModifiedBy>
  <cp:revision>242</cp:revision>
  <cp:lastPrinted>1899-12-31T23:00:00Z</cp:lastPrinted>
  <dcterms:created xsi:type="dcterms:W3CDTF">2019-02-08T18:29:00Z</dcterms:created>
  <dcterms:modified xsi:type="dcterms:W3CDTF">2019-05-03T17:28:00Z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